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7AAA1096" w:rsidR="00D42D5D" w:rsidRPr="00925F0C" w:rsidRDefault="00D42D5D" w:rsidP="00D42D5D">
      <w:pPr>
        <w:tabs>
          <w:tab w:val="right" w:pos="10000"/>
        </w:tabs>
        <w:spacing w:after="0"/>
        <w:rPr>
          <w:rFonts w:ascii="Arial" w:hAnsi="Arial" w:cs="Arial"/>
          <w:b/>
          <w:sz w:val="24"/>
          <w:szCs w:val="24"/>
        </w:rPr>
      </w:pPr>
      <w:r w:rsidRPr="00925F0C">
        <w:rPr>
          <w:rFonts w:ascii="Arial" w:hAnsi="Arial" w:cs="Arial"/>
          <w:b/>
          <w:sz w:val="24"/>
          <w:szCs w:val="24"/>
        </w:rPr>
        <w:t xml:space="preserve">3GPP TSG-RAN WG1 </w:t>
      </w:r>
      <w:r w:rsidR="00484FC8">
        <w:rPr>
          <w:rFonts w:ascii="Arial" w:hAnsi="Arial" w:cs="Arial"/>
          <w:b/>
          <w:sz w:val="24"/>
          <w:szCs w:val="24"/>
        </w:rPr>
        <w:t>#88</w:t>
      </w:r>
      <w:r w:rsidR="00980775">
        <w:rPr>
          <w:rFonts w:ascii="Arial" w:hAnsi="Arial" w:cs="Arial"/>
          <w:b/>
          <w:sz w:val="24"/>
          <w:szCs w:val="24"/>
        </w:rPr>
        <w:t>b</w:t>
      </w:r>
      <w:r w:rsidRPr="00925F0C">
        <w:rPr>
          <w:rFonts w:ascii="Arial" w:hAnsi="Arial" w:cs="Arial"/>
          <w:b/>
          <w:sz w:val="24"/>
          <w:szCs w:val="24"/>
        </w:rPr>
        <w:t xml:space="preserve"> </w:t>
      </w:r>
      <w:r w:rsidRPr="00925F0C">
        <w:rPr>
          <w:rFonts w:ascii="Arial" w:hAnsi="Arial" w:cs="Arial"/>
          <w:b/>
          <w:sz w:val="24"/>
          <w:szCs w:val="24"/>
        </w:rPr>
        <w:tab/>
      </w:r>
      <w:r w:rsidR="00CB68CB" w:rsidRPr="00CB68CB">
        <w:rPr>
          <w:rFonts w:ascii="Arial" w:hAnsi="Arial" w:cs="Arial"/>
          <w:b/>
          <w:sz w:val="24"/>
          <w:szCs w:val="24"/>
        </w:rPr>
        <w:t>R1-</w:t>
      </w:r>
      <w:r w:rsidR="00E004C2" w:rsidRPr="00CB68CB">
        <w:rPr>
          <w:rFonts w:ascii="Arial" w:hAnsi="Arial" w:cs="Arial"/>
          <w:b/>
          <w:sz w:val="24"/>
          <w:szCs w:val="24"/>
        </w:rPr>
        <w:t>1</w:t>
      </w:r>
      <w:r w:rsidR="00E004C2">
        <w:rPr>
          <w:rFonts w:ascii="Arial" w:hAnsi="Arial" w:cs="Arial"/>
          <w:b/>
          <w:sz w:val="24"/>
          <w:szCs w:val="24"/>
        </w:rPr>
        <w:t>7</w:t>
      </w:r>
      <w:r w:rsidR="00DE3903">
        <w:rPr>
          <w:rFonts w:ascii="Arial" w:hAnsi="Arial" w:cs="Arial"/>
          <w:b/>
          <w:sz w:val="24"/>
          <w:szCs w:val="24"/>
        </w:rPr>
        <w:t>0</w:t>
      </w:r>
      <w:r w:rsidR="00B63FC1">
        <w:rPr>
          <w:rFonts w:ascii="Arial" w:hAnsi="Arial" w:cs="Arial"/>
          <w:b/>
          <w:sz w:val="24"/>
          <w:szCs w:val="24"/>
        </w:rPr>
        <w:t>5631</w:t>
      </w:r>
    </w:p>
    <w:p w14:paraId="43B7F879" w14:textId="72985A1D" w:rsidR="00D1303E" w:rsidRPr="00925F0C" w:rsidRDefault="00364ED8" w:rsidP="00D1303E">
      <w:pPr>
        <w:tabs>
          <w:tab w:val="right" w:pos="9630"/>
        </w:tabs>
        <w:spacing w:after="0"/>
        <w:jc w:val="both"/>
        <w:rPr>
          <w:rFonts w:ascii="Arial" w:hAnsi="Arial" w:cs="Arial"/>
          <w:b/>
          <w:sz w:val="24"/>
          <w:szCs w:val="24"/>
        </w:rPr>
      </w:pPr>
      <w:r>
        <w:rPr>
          <w:rFonts w:ascii="Arial" w:hAnsi="Arial" w:cs="Arial"/>
          <w:b/>
          <w:sz w:val="24"/>
          <w:szCs w:val="24"/>
        </w:rPr>
        <w:t>3</w:t>
      </w:r>
      <w:r w:rsidR="00D1303E" w:rsidRPr="00925F0C">
        <w:rPr>
          <w:rFonts w:ascii="Arial" w:hAnsi="Arial" w:cs="Arial"/>
          <w:b/>
          <w:sz w:val="24"/>
          <w:szCs w:val="24"/>
          <w:vertAlign w:val="superscript"/>
        </w:rPr>
        <w:t>th</w:t>
      </w:r>
      <w:r w:rsidR="00D1303E" w:rsidRPr="00925F0C">
        <w:rPr>
          <w:rFonts w:ascii="Arial" w:hAnsi="Arial" w:cs="Arial"/>
          <w:b/>
          <w:sz w:val="24"/>
          <w:szCs w:val="24"/>
        </w:rPr>
        <w:t xml:space="preserve"> – </w:t>
      </w:r>
      <w:r>
        <w:rPr>
          <w:rFonts w:ascii="Arial" w:hAnsi="Arial" w:cs="Arial"/>
          <w:b/>
          <w:sz w:val="24"/>
          <w:szCs w:val="24"/>
        </w:rPr>
        <w:t>7</w:t>
      </w:r>
      <w:r w:rsidR="00CA6BDF" w:rsidRPr="00925F0C">
        <w:rPr>
          <w:rFonts w:ascii="Arial" w:hAnsi="Arial" w:cs="Arial"/>
          <w:b/>
          <w:sz w:val="24"/>
          <w:szCs w:val="24"/>
          <w:vertAlign w:val="superscript"/>
        </w:rPr>
        <w:t>th</w:t>
      </w:r>
      <w:r w:rsidR="00AF0112" w:rsidRPr="00925F0C">
        <w:rPr>
          <w:rFonts w:ascii="Arial" w:hAnsi="Arial" w:cs="Arial"/>
          <w:b/>
          <w:sz w:val="24"/>
          <w:szCs w:val="24"/>
        </w:rPr>
        <w:t xml:space="preserve"> </w:t>
      </w:r>
      <w:r w:rsidR="00980775">
        <w:rPr>
          <w:rFonts w:ascii="Arial" w:hAnsi="Arial" w:cs="Arial"/>
          <w:b/>
          <w:sz w:val="24"/>
          <w:szCs w:val="24"/>
        </w:rPr>
        <w:t>April</w:t>
      </w:r>
      <w:r w:rsidR="00CA6BDF" w:rsidRPr="00925F0C">
        <w:rPr>
          <w:rFonts w:ascii="Arial" w:hAnsi="Arial" w:cs="Arial"/>
          <w:b/>
          <w:sz w:val="24"/>
          <w:szCs w:val="24"/>
        </w:rPr>
        <w:t xml:space="preserve"> 201</w:t>
      </w:r>
      <w:r w:rsidR="00E33578">
        <w:rPr>
          <w:rFonts w:ascii="Arial" w:hAnsi="Arial" w:cs="Arial"/>
          <w:b/>
          <w:sz w:val="24"/>
          <w:szCs w:val="24"/>
        </w:rPr>
        <w:t>7</w:t>
      </w:r>
    </w:p>
    <w:p w14:paraId="43B7F87A" w14:textId="18FE87A8" w:rsidR="00D1303E" w:rsidRPr="00925F0C" w:rsidRDefault="00980775" w:rsidP="00FC7CAF">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Spokane, USA</w:t>
      </w:r>
    </w:p>
    <w:p w14:paraId="43B7F87B" w14:textId="77777777" w:rsidR="0068226B" w:rsidRPr="00925F0C" w:rsidRDefault="0068226B" w:rsidP="00480B03">
      <w:pPr>
        <w:pStyle w:val="Footer"/>
        <w:jc w:val="both"/>
        <w:rPr>
          <w:i w:val="0"/>
          <w:noProof w:val="0"/>
        </w:rPr>
      </w:pPr>
    </w:p>
    <w:p w14:paraId="43B7F87C" w14:textId="3780DFA3" w:rsidR="0068226B" w:rsidRPr="00925F0C" w:rsidRDefault="0068226B" w:rsidP="00E15352">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0" w:name="Source"/>
      <w:bookmarkEnd w:id="0"/>
      <w:r w:rsidR="009A0E09">
        <w:rPr>
          <w:rFonts w:ascii="Arial" w:hAnsi="Arial"/>
          <w:sz w:val="24"/>
        </w:rPr>
        <w:t>8.1.4.2.1</w:t>
      </w:r>
      <w:r w:rsidR="00752077">
        <w:rPr>
          <w:rFonts w:ascii="Arial" w:hAnsi="Arial"/>
          <w:sz w:val="24"/>
        </w:rPr>
        <w:t>.1</w:t>
      </w:r>
      <w:bookmarkStart w:id="1" w:name="_GoBack"/>
      <w:bookmarkEnd w:id="1"/>
    </w:p>
    <w:p w14:paraId="43B7F87D" w14:textId="77777777" w:rsidR="0068226B" w:rsidRPr="00925F0C" w:rsidRDefault="0068226B" w:rsidP="00480B03">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00871D14" w:rsidRPr="00925F0C">
        <w:rPr>
          <w:rFonts w:ascii="Arial" w:hAnsi="Arial"/>
          <w:sz w:val="24"/>
        </w:rPr>
        <w:t>Qualcomm Inc</w:t>
      </w:r>
      <w:r w:rsidR="008E0E89" w:rsidRPr="00925F0C">
        <w:rPr>
          <w:rFonts w:ascii="Arial" w:hAnsi="Arial"/>
          <w:sz w:val="24"/>
        </w:rPr>
        <w:t>orporated</w:t>
      </w:r>
    </w:p>
    <w:p w14:paraId="43B7F87E" w14:textId="38B60C09" w:rsidR="00C10599" w:rsidRPr="00925F0C" w:rsidRDefault="0068226B" w:rsidP="00EB05DC">
      <w:pPr>
        <w:ind w:left="1988" w:hanging="1988"/>
        <w:rPr>
          <w:rFonts w:ascii="Arial" w:hAnsi="Arial"/>
          <w:sz w:val="24"/>
          <w:szCs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980775">
        <w:rPr>
          <w:rFonts w:ascii="Arial" w:hAnsi="Arial"/>
          <w:sz w:val="22"/>
        </w:rPr>
        <w:t>Evaluation of CA with distributed CRC bits</w:t>
      </w:r>
    </w:p>
    <w:p w14:paraId="43B7F87F" w14:textId="77777777" w:rsidR="0068226B" w:rsidRPr="00925F0C" w:rsidRDefault="0068226B" w:rsidP="00480B03">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2" w:name="DocumentFor"/>
      <w:bookmarkEnd w:id="2"/>
      <w:r w:rsidRPr="00925F0C">
        <w:rPr>
          <w:rFonts w:ascii="Arial" w:hAnsi="Arial"/>
          <w:sz w:val="24"/>
        </w:rPr>
        <w:t>Discussion</w:t>
      </w:r>
      <w:r w:rsidR="00272736" w:rsidRPr="00925F0C">
        <w:rPr>
          <w:rFonts w:ascii="Arial" w:hAnsi="Arial"/>
          <w:sz w:val="24"/>
        </w:rPr>
        <w:t>/Decision</w:t>
      </w:r>
    </w:p>
    <w:p w14:paraId="43B7F880" w14:textId="77777777" w:rsidR="004503F9" w:rsidRPr="00925F0C" w:rsidRDefault="004503F9" w:rsidP="004503F9">
      <w:pPr>
        <w:pStyle w:val="Heading1"/>
      </w:pPr>
      <w:r w:rsidRPr="00925F0C">
        <w:t>Introduction</w:t>
      </w:r>
    </w:p>
    <w:p w14:paraId="251C129E" w14:textId="498F5113" w:rsidR="002B7BEC" w:rsidRDefault="00791D83" w:rsidP="00791D83">
      <w:pPr>
        <w:jc w:val="both"/>
        <w:rPr>
          <w:noProof/>
          <w:sz w:val="24"/>
        </w:rPr>
      </w:pPr>
      <w:r>
        <w:rPr>
          <w:noProof/>
          <w:sz w:val="24"/>
        </w:rPr>
        <w:t>In RAN1#87, Polar codes were adopted as channel coding for uplink</w:t>
      </w:r>
      <w:r w:rsidRPr="00324B92">
        <w:rPr>
          <w:noProof/>
          <w:sz w:val="24"/>
        </w:rPr>
        <w:t xml:space="preserve"> control information </w:t>
      </w:r>
      <w:r>
        <w:rPr>
          <w:noProof/>
          <w:sz w:val="24"/>
        </w:rPr>
        <w:t>and downlink control information (working assumptio) for eMBB system except for very small block length [</w:t>
      </w:r>
      <w:r w:rsidR="00946865">
        <w:rPr>
          <w:noProof/>
          <w:sz w:val="24"/>
        </w:rPr>
        <w:t>1</w:t>
      </w:r>
      <w:r>
        <w:rPr>
          <w:noProof/>
          <w:sz w:val="24"/>
        </w:rPr>
        <w:t xml:space="preserve">]. </w:t>
      </w:r>
      <w:r w:rsidR="00231CB1">
        <w:rPr>
          <w:noProof/>
          <w:sz w:val="24"/>
        </w:rPr>
        <w:t xml:space="preserve">A </w:t>
      </w:r>
      <w:r w:rsidR="00ED36FC">
        <w:rPr>
          <w:noProof/>
          <w:sz w:val="24"/>
        </w:rPr>
        <w:t>detailed d</w:t>
      </w:r>
      <w:r>
        <w:rPr>
          <w:noProof/>
          <w:sz w:val="24"/>
        </w:rPr>
        <w:t xml:space="preserve">esign of Polar codes </w:t>
      </w:r>
      <w:r w:rsidR="00231CB1">
        <w:rPr>
          <w:noProof/>
          <w:sz w:val="24"/>
        </w:rPr>
        <w:t>is proposed in [</w:t>
      </w:r>
      <w:r w:rsidR="009476BC">
        <w:rPr>
          <w:noProof/>
          <w:sz w:val="24"/>
        </w:rPr>
        <w:t>3</w:t>
      </w:r>
      <w:r w:rsidR="00231CB1">
        <w:rPr>
          <w:noProof/>
          <w:sz w:val="24"/>
        </w:rPr>
        <w:t xml:space="preserve">] </w:t>
      </w:r>
      <w:r>
        <w:rPr>
          <w:noProof/>
          <w:sz w:val="24"/>
        </w:rPr>
        <w:t>for control channel in eMBB system</w:t>
      </w:r>
      <w:r w:rsidR="00404038">
        <w:rPr>
          <w:noProof/>
          <w:sz w:val="24"/>
        </w:rPr>
        <w:t>.</w:t>
      </w:r>
      <w:r w:rsidR="00E004C2">
        <w:rPr>
          <w:noProof/>
          <w:sz w:val="24"/>
        </w:rPr>
        <w:t xml:space="preserve"> </w:t>
      </w:r>
      <w:r w:rsidR="00D07FEF">
        <w:rPr>
          <w:noProof/>
          <w:sz w:val="24"/>
        </w:rPr>
        <w:t xml:space="preserve">A single CRC for joint dectection and CRC-aided SCL decoding </w:t>
      </w:r>
      <w:r w:rsidR="00B57D8F">
        <w:rPr>
          <w:noProof/>
          <w:sz w:val="24"/>
        </w:rPr>
        <w:t xml:space="preserve">(CA-SCL) </w:t>
      </w:r>
      <w:r w:rsidR="00D07FEF">
        <w:rPr>
          <w:noProof/>
          <w:sz w:val="24"/>
        </w:rPr>
        <w:t>is propsed in the contribution</w:t>
      </w:r>
      <w:r w:rsidR="00B57D8F">
        <w:rPr>
          <w:noProof/>
          <w:sz w:val="24"/>
        </w:rPr>
        <w:t>.</w:t>
      </w:r>
      <w:r w:rsidR="00CB079F">
        <w:rPr>
          <w:noProof/>
          <w:sz w:val="24"/>
        </w:rPr>
        <w:t xml:space="preserve"> The additional CRC bits are related to the list sizes used in the SCL decoder.</w:t>
      </w:r>
      <w:r w:rsidR="00B57D8F">
        <w:rPr>
          <w:noProof/>
          <w:sz w:val="24"/>
        </w:rPr>
        <w:t xml:space="preserve"> It can provide same false alarm rate with lower additional CRC overhead. </w:t>
      </w:r>
      <w:r w:rsidR="00196792">
        <w:rPr>
          <w:noProof/>
          <w:sz w:val="24"/>
        </w:rPr>
        <w:t>Polar codes with distributed CRC are discussed in [4][5].</w:t>
      </w:r>
      <w:r w:rsidR="00744BED">
        <w:rPr>
          <w:noProof/>
          <w:sz w:val="24"/>
        </w:rPr>
        <w:t xml:space="preserve"> The CRC bits can be used either as PC frozen bits to improve performance or as parity check bits for early termination. However, distribution CRC can not obtain both of them simultaneously. </w:t>
      </w:r>
    </w:p>
    <w:p w14:paraId="34320C1A" w14:textId="5066AEA9" w:rsidR="00CB079F" w:rsidRDefault="00CB079F" w:rsidP="00791D83">
      <w:pPr>
        <w:jc w:val="both"/>
        <w:rPr>
          <w:noProof/>
          <w:sz w:val="24"/>
        </w:rPr>
      </w:pPr>
      <w:r>
        <w:rPr>
          <w:noProof/>
          <w:sz w:val="24"/>
        </w:rPr>
        <w:t xml:space="preserve">In this contribution, we will compare the Polar codes </w:t>
      </w:r>
      <w:r w:rsidR="004B3E10">
        <w:rPr>
          <w:noProof/>
          <w:sz w:val="24"/>
        </w:rPr>
        <w:t>between</w:t>
      </w:r>
      <w:r w:rsidR="00196792">
        <w:rPr>
          <w:noProof/>
          <w:sz w:val="24"/>
        </w:rPr>
        <w:t xml:space="preserve"> distributed CRC and CA </w:t>
      </w:r>
      <w:r>
        <w:rPr>
          <w:noProof/>
          <w:sz w:val="24"/>
        </w:rPr>
        <w:t>for control channel</w:t>
      </w:r>
      <w:r w:rsidR="009E1D7C">
        <w:rPr>
          <w:noProof/>
          <w:sz w:val="24"/>
        </w:rPr>
        <w:t xml:space="preserve"> based on the following evaluation agreement from RAN1</w:t>
      </w:r>
      <w:r w:rsidR="00196792">
        <w:rPr>
          <w:noProof/>
          <w:sz w:val="24"/>
        </w:rPr>
        <w:t>#88</w:t>
      </w:r>
      <w:r w:rsidR="009E1D7C">
        <w:rPr>
          <w:noProof/>
          <w:sz w:val="24"/>
        </w:rPr>
        <w:t xml:space="preserve"> in </w:t>
      </w:r>
      <w:r w:rsidR="00196792">
        <w:rPr>
          <w:noProof/>
          <w:sz w:val="24"/>
        </w:rPr>
        <w:t xml:space="preserve">Athens </w:t>
      </w:r>
      <w:r w:rsidR="009E1D7C">
        <w:rPr>
          <w:noProof/>
          <w:sz w:val="24"/>
        </w:rPr>
        <w:fldChar w:fldCharType="begin"/>
      </w:r>
      <w:r w:rsidR="009E1D7C">
        <w:rPr>
          <w:noProof/>
          <w:sz w:val="24"/>
        </w:rPr>
        <w:instrText xml:space="preserve"> REF _Ref474164765 \r \h </w:instrText>
      </w:r>
      <w:r w:rsidR="009E1D7C">
        <w:rPr>
          <w:noProof/>
          <w:sz w:val="24"/>
        </w:rPr>
      </w:r>
      <w:r w:rsidR="009E1D7C">
        <w:rPr>
          <w:noProof/>
          <w:sz w:val="24"/>
        </w:rPr>
        <w:fldChar w:fldCharType="separate"/>
      </w:r>
      <w:r w:rsidR="009E1D7C">
        <w:rPr>
          <w:noProof/>
          <w:sz w:val="24"/>
        </w:rPr>
        <w:t>[2]</w:t>
      </w:r>
      <w:r w:rsidR="009E1D7C">
        <w:rPr>
          <w:noProof/>
          <w:sz w:val="24"/>
        </w:rPr>
        <w:fldChar w:fldCharType="end"/>
      </w:r>
      <w:r w:rsidR="00021EE7">
        <w:rPr>
          <w:noProof/>
          <w:sz w:val="24"/>
        </w:rPr>
        <w:t>:</w:t>
      </w:r>
    </w:p>
    <w:p w14:paraId="514D560F" w14:textId="77777777" w:rsidR="004832C1" w:rsidRPr="00EC363D" w:rsidRDefault="004832C1" w:rsidP="004832C1">
      <w:pPr>
        <w:rPr>
          <w:rFonts w:eastAsia="MS Mincho"/>
          <w:b/>
          <w:sz w:val="24"/>
          <w:highlight w:val="green"/>
          <w:u w:val="single"/>
          <w:lang w:eastAsia="ja-JP"/>
        </w:rPr>
      </w:pPr>
      <w:r w:rsidRPr="00EC363D">
        <w:rPr>
          <w:rFonts w:eastAsia="MS Mincho"/>
          <w:b/>
          <w:sz w:val="24"/>
          <w:highlight w:val="green"/>
          <w:u w:val="single"/>
          <w:lang w:eastAsia="ja-JP"/>
        </w:rPr>
        <w:t>Conclusion:</w:t>
      </w:r>
    </w:p>
    <w:p w14:paraId="1EEB58B7" w14:textId="77777777" w:rsidR="004832C1" w:rsidRPr="00EC363D" w:rsidRDefault="004832C1" w:rsidP="004832C1">
      <w:pPr>
        <w:numPr>
          <w:ilvl w:val="0"/>
          <w:numId w:val="39"/>
        </w:numPr>
        <w:overflowPunct/>
        <w:autoSpaceDE/>
        <w:autoSpaceDN/>
        <w:adjustRightInd/>
        <w:spacing w:after="0"/>
        <w:textAlignment w:val="auto"/>
        <w:rPr>
          <w:rFonts w:eastAsia="MS Mincho"/>
          <w:sz w:val="24"/>
          <w:lang w:eastAsia="ja-JP"/>
        </w:rPr>
      </w:pPr>
      <w:r w:rsidRPr="00EC363D">
        <w:rPr>
          <w:rFonts w:eastAsia="MS Mincho"/>
          <w:sz w:val="24"/>
          <w:lang w:eastAsia="ja-JP"/>
        </w:rPr>
        <w:t xml:space="preserve">Until RAN1#88bis, work </w:t>
      </w:r>
      <w:r w:rsidRPr="00EC363D">
        <w:rPr>
          <w:rFonts w:eastAsia="MS Mincho"/>
          <w:b/>
          <w:sz w:val="24"/>
          <w:u w:val="single"/>
          <w:lang w:eastAsia="ja-JP"/>
        </w:rPr>
        <w:t>together</w:t>
      </w:r>
      <w:r w:rsidRPr="00EC363D">
        <w:rPr>
          <w:rFonts w:eastAsia="MS Mincho"/>
          <w:sz w:val="24"/>
          <w:lang w:eastAsia="ja-JP"/>
        </w:rPr>
        <w:t xml:space="preserve"> on a coding scheme that achieves the benefits of both Alts 1&amp;2</w:t>
      </w:r>
    </w:p>
    <w:p w14:paraId="45B72C90" w14:textId="77777777" w:rsidR="004832C1" w:rsidRPr="00EC363D" w:rsidRDefault="004832C1" w:rsidP="004832C1">
      <w:pPr>
        <w:numPr>
          <w:ilvl w:val="1"/>
          <w:numId w:val="39"/>
        </w:numPr>
        <w:overflowPunct/>
        <w:autoSpaceDE/>
        <w:autoSpaceDN/>
        <w:adjustRightInd/>
        <w:spacing w:after="0"/>
        <w:textAlignment w:val="auto"/>
        <w:rPr>
          <w:rFonts w:eastAsia="MS Mincho"/>
          <w:sz w:val="24"/>
          <w:lang w:eastAsia="ja-JP"/>
        </w:rPr>
      </w:pPr>
      <w:r w:rsidRPr="00EC363D">
        <w:rPr>
          <w:rFonts w:eastAsia="MS Mincho"/>
          <w:sz w:val="24"/>
          <w:lang w:eastAsia="ja-JP"/>
        </w:rPr>
        <w:t xml:space="preserve">With </w:t>
      </w:r>
      <w:r w:rsidRPr="00EC363D">
        <w:rPr>
          <w:rFonts w:eastAsia="MS Mincho"/>
          <w:i/>
          <w:sz w:val="24"/>
          <w:lang w:eastAsia="ja-JP"/>
        </w:rPr>
        <w:t>J’</w:t>
      </w:r>
      <w:r w:rsidRPr="00EC363D">
        <w:rPr>
          <w:rFonts w:eastAsia="MS Mincho"/>
          <w:sz w:val="24"/>
          <w:lang w:eastAsia="ja-JP"/>
        </w:rPr>
        <w:t xml:space="preserve"> bits for the purpose of assisting the polar decoding, where  0&lt;=</w:t>
      </w:r>
      <w:r w:rsidRPr="00EC363D">
        <w:rPr>
          <w:rFonts w:eastAsia="MS Mincho"/>
          <w:i/>
          <w:sz w:val="24"/>
          <w:lang w:eastAsia="ja-JP"/>
        </w:rPr>
        <w:t>J’</w:t>
      </w:r>
      <w:r w:rsidRPr="00EC363D">
        <w:rPr>
          <w:rFonts w:eastAsia="MS Mincho"/>
          <w:sz w:val="24"/>
          <w:lang w:eastAsia="ja-JP"/>
        </w:rPr>
        <w:t>&lt;=J</w:t>
      </w:r>
      <w:r w:rsidRPr="00EC363D">
        <w:rPr>
          <w:rFonts w:eastAsia="MS Mincho"/>
          <w:sz w:val="24"/>
          <w:vertAlign w:val="subscript"/>
          <w:lang w:eastAsia="ja-JP"/>
        </w:rPr>
        <w:t xml:space="preserve">max </w:t>
      </w:r>
      <w:r w:rsidRPr="00EC363D">
        <w:rPr>
          <w:rFonts w:eastAsia="MS Mincho"/>
          <w:sz w:val="24"/>
          <w:lang w:eastAsia="ja-JP"/>
        </w:rPr>
        <w:t>, aiming for J</w:t>
      </w:r>
      <w:r w:rsidRPr="00EC363D">
        <w:rPr>
          <w:rFonts w:eastAsia="MS Mincho"/>
          <w:sz w:val="24"/>
          <w:vertAlign w:val="subscript"/>
          <w:lang w:eastAsia="ja-JP"/>
        </w:rPr>
        <w:t xml:space="preserve">max </w:t>
      </w:r>
      <w:r w:rsidRPr="00EC363D">
        <w:rPr>
          <w:rFonts w:eastAsia="MS Mincho"/>
          <w:sz w:val="24"/>
          <w:lang w:eastAsia="ja-JP"/>
        </w:rPr>
        <w:t>, e.g. in the region of 8 (other values are not precluded)</w:t>
      </w:r>
    </w:p>
    <w:p w14:paraId="1F35601D" w14:textId="77777777" w:rsidR="004832C1" w:rsidRPr="00EC363D" w:rsidRDefault="004832C1" w:rsidP="004832C1">
      <w:pPr>
        <w:numPr>
          <w:ilvl w:val="2"/>
          <w:numId w:val="39"/>
        </w:numPr>
        <w:overflowPunct/>
        <w:autoSpaceDE/>
        <w:autoSpaceDN/>
        <w:adjustRightInd/>
        <w:spacing w:after="0"/>
        <w:textAlignment w:val="auto"/>
        <w:rPr>
          <w:rFonts w:eastAsia="MS Mincho"/>
          <w:sz w:val="24"/>
          <w:lang w:eastAsia="ja-JP"/>
        </w:rPr>
      </w:pPr>
      <w:r w:rsidRPr="00EC363D">
        <w:rPr>
          <w:rFonts w:eastAsia="MS Mincho"/>
          <w:sz w:val="24"/>
          <w:lang w:eastAsia="ja-JP"/>
        </w:rPr>
        <w:t xml:space="preserve">This does not preclude the use of the </w:t>
      </w:r>
      <w:r w:rsidRPr="00EC363D">
        <w:rPr>
          <w:rFonts w:eastAsia="MS Mincho"/>
          <w:i/>
          <w:sz w:val="24"/>
          <w:lang w:eastAsia="ja-JP"/>
        </w:rPr>
        <w:t>J</w:t>
      </w:r>
      <w:r w:rsidRPr="00EC363D">
        <w:rPr>
          <w:rFonts w:eastAsia="MS Mincho"/>
          <w:sz w:val="24"/>
          <w:lang w:eastAsia="ja-JP"/>
        </w:rPr>
        <w:t xml:space="preserve"> bits for assisting decoding</w:t>
      </w:r>
    </w:p>
    <w:p w14:paraId="5DB4FD2B" w14:textId="77777777" w:rsidR="004832C1" w:rsidRPr="00EC363D" w:rsidRDefault="004832C1" w:rsidP="004832C1">
      <w:pPr>
        <w:numPr>
          <w:ilvl w:val="2"/>
          <w:numId w:val="39"/>
        </w:numPr>
        <w:overflowPunct/>
        <w:autoSpaceDE/>
        <w:autoSpaceDN/>
        <w:adjustRightInd/>
        <w:spacing w:after="0"/>
        <w:textAlignment w:val="auto"/>
        <w:rPr>
          <w:rFonts w:eastAsia="MS Mincho"/>
          <w:sz w:val="24"/>
          <w:lang w:eastAsia="ja-JP"/>
        </w:rPr>
      </w:pPr>
      <w:r w:rsidRPr="00EC363D">
        <w:rPr>
          <w:rFonts w:eastAsia="MS Mincho"/>
          <w:sz w:val="24"/>
          <w:lang w:eastAsia="ja-JP"/>
        </w:rPr>
        <w:t xml:space="preserve">Note that any PC-frozen bits would be considered to be among the </w:t>
      </w:r>
      <w:r w:rsidRPr="00EC363D">
        <w:rPr>
          <w:rFonts w:eastAsia="MS Mincho"/>
          <w:i/>
          <w:sz w:val="24"/>
          <w:lang w:eastAsia="ja-JP"/>
        </w:rPr>
        <w:t>J’</w:t>
      </w:r>
      <w:r w:rsidRPr="00EC363D">
        <w:rPr>
          <w:rFonts w:eastAsia="MS Mincho"/>
          <w:sz w:val="24"/>
          <w:lang w:eastAsia="ja-JP"/>
        </w:rPr>
        <w:t xml:space="preserve"> bits</w:t>
      </w:r>
    </w:p>
    <w:p w14:paraId="03614326" w14:textId="77777777" w:rsidR="004832C1" w:rsidRPr="00EC363D" w:rsidRDefault="004832C1" w:rsidP="004832C1">
      <w:pPr>
        <w:numPr>
          <w:ilvl w:val="2"/>
          <w:numId w:val="39"/>
        </w:numPr>
        <w:overflowPunct/>
        <w:autoSpaceDE/>
        <w:autoSpaceDN/>
        <w:adjustRightInd/>
        <w:spacing w:after="0"/>
        <w:jc w:val="both"/>
        <w:textAlignment w:val="auto"/>
        <w:rPr>
          <w:rFonts w:eastAsia="MS Mincho"/>
          <w:sz w:val="24"/>
          <w:lang w:eastAsia="ja-JP"/>
        </w:rPr>
      </w:pPr>
      <w:r w:rsidRPr="00EC363D">
        <w:rPr>
          <w:rFonts w:eastAsia="MS Mincho"/>
          <w:sz w:val="24"/>
          <w:lang w:eastAsia="ja-JP"/>
        </w:rPr>
        <w:t>The following are examples:</w:t>
      </w:r>
    </w:p>
    <w:p w14:paraId="4559CB31" w14:textId="77777777" w:rsidR="004832C1" w:rsidRPr="00EC363D" w:rsidRDefault="004832C1" w:rsidP="004832C1">
      <w:pPr>
        <w:ind w:left="2160" w:firstLine="720"/>
        <w:rPr>
          <w:rFonts w:eastAsia="MS Mincho"/>
          <w:sz w:val="24"/>
          <w:lang w:eastAsia="ja-JP"/>
        </w:rPr>
      </w:pPr>
      <w:r w:rsidRPr="00EC363D">
        <w:rPr>
          <w:rFonts w:eastAsia="MS Mincho"/>
          <w:i/>
          <w:iCs/>
          <w:sz w:val="24"/>
          <w:lang w:eastAsia="ja-JP"/>
        </w:rPr>
        <w:t>J</w:t>
      </w:r>
      <w:r w:rsidRPr="00EC363D">
        <w:rPr>
          <w:rFonts w:eastAsia="MS Mincho"/>
          <w:sz w:val="24"/>
          <w:lang w:eastAsia="ja-JP"/>
        </w:rPr>
        <w:t xml:space="preserve"> bits CRC + </w:t>
      </w:r>
      <w:r w:rsidRPr="00EC363D">
        <w:rPr>
          <w:rFonts w:eastAsia="MS Mincho"/>
          <w:i/>
          <w:iCs/>
          <w:sz w:val="24"/>
          <w:lang w:eastAsia="ja-JP"/>
        </w:rPr>
        <w:t>J’</w:t>
      </w:r>
      <w:r w:rsidRPr="00EC363D">
        <w:rPr>
          <w:rFonts w:eastAsia="MS Mincho"/>
          <w:sz w:val="24"/>
          <w:lang w:eastAsia="ja-JP"/>
        </w:rPr>
        <w:t xml:space="preserve"> bits CRC + basic polar;</w:t>
      </w:r>
    </w:p>
    <w:p w14:paraId="20D4EE18" w14:textId="77777777" w:rsidR="004832C1" w:rsidRPr="00EC363D" w:rsidRDefault="004832C1" w:rsidP="004832C1">
      <w:pPr>
        <w:ind w:left="2880"/>
        <w:rPr>
          <w:rFonts w:eastAsia="MS Mincho"/>
          <w:sz w:val="24"/>
          <w:lang w:eastAsia="ja-JP"/>
        </w:rPr>
      </w:pPr>
      <w:r w:rsidRPr="00EC363D">
        <w:rPr>
          <w:rFonts w:eastAsia="MS Mincho"/>
          <w:i/>
          <w:iCs/>
          <w:sz w:val="24"/>
          <w:lang w:eastAsia="ja-JP"/>
        </w:rPr>
        <w:t xml:space="preserve">J </w:t>
      </w:r>
      <w:r w:rsidRPr="00EC363D">
        <w:rPr>
          <w:rFonts w:eastAsia="MS Mincho"/>
          <w:sz w:val="24"/>
          <w:lang w:eastAsia="ja-JP"/>
        </w:rPr>
        <w:t xml:space="preserve">bits CRC + </w:t>
      </w:r>
      <w:r w:rsidRPr="00EC363D">
        <w:rPr>
          <w:rFonts w:eastAsia="MS Mincho"/>
          <w:i/>
          <w:iCs/>
          <w:sz w:val="24"/>
          <w:lang w:eastAsia="ja-JP"/>
        </w:rPr>
        <w:t>J’</w:t>
      </w:r>
      <w:r w:rsidRPr="00EC363D">
        <w:rPr>
          <w:rFonts w:eastAsia="MS Mincho"/>
          <w:sz w:val="24"/>
          <w:lang w:eastAsia="ja-JP"/>
        </w:rPr>
        <w:t xml:space="preserve"> bits distributed CRC + basic polar;</w:t>
      </w:r>
    </w:p>
    <w:p w14:paraId="23BED9A6" w14:textId="77777777" w:rsidR="004832C1" w:rsidRPr="00EC363D" w:rsidRDefault="004832C1" w:rsidP="004832C1">
      <w:pPr>
        <w:ind w:left="2880"/>
        <w:rPr>
          <w:rFonts w:eastAsia="MS Mincho"/>
          <w:sz w:val="24"/>
          <w:lang w:eastAsia="ja-JP"/>
        </w:rPr>
      </w:pPr>
      <w:r>
        <w:rPr>
          <w:rFonts w:eastAsia="MS Mincho"/>
          <w:sz w:val="24"/>
          <w:lang w:eastAsia="ja-JP"/>
        </w:rPr>
        <w:t xml:space="preserve"> </w:t>
      </w:r>
      <w:r w:rsidRPr="00EC363D">
        <w:rPr>
          <w:rFonts w:eastAsia="MS Mincho"/>
          <w:i/>
          <w:iCs/>
          <w:sz w:val="24"/>
          <w:lang w:eastAsia="ja-JP"/>
        </w:rPr>
        <w:t>J</w:t>
      </w:r>
      <w:r w:rsidRPr="00EC363D">
        <w:rPr>
          <w:rFonts w:eastAsia="MS Mincho"/>
          <w:sz w:val="24"/>
          <w:lang w:eastAsia="ja-JP"/>
        </w:rPr>
        <w:t xml:space="preserve"> bits CRC + </w:t>
      </w:r>
      <w:r w:rsidRPr="00EC363D">
        <w:rPr>
          <w:rFonts w:eastAsia="MS Mincho"/>
          <w:i/>
          <w:sz w:val="24"/>
          <w:lang w:eastAsia="ja-JP"/>
        </w:rPr>
        <w:t xml:space="preserve">J’ </w:t>
      </w:r>
      <w:r w:rsidRPr="00EC363D">
        <w:rPr>
          <w:rFonts w:eastAsia="MS Mincho"/>
          <w:sz w:val="24"/>
          <w:lang w:eastAsia="ja-JP"/>
        </w:rPr>
        <w:t>PC bits + basic polar; (i.e. PC-Polar)</w:t>
      </w:r>
    </w:p>
    <w:p w14:paraId="6BB0815B" w14:textId="77777777" w:rsidR="004832C1" w:rsidRPr="00EC363D" w:rsidRDefault="004832C1" w:rsidP="004832C1">
      <w:pPr>
        <w:ind w:left="2880"/>
        <w:rPr>
          <w:rFonts w:eastAsia="MS Mincho"/>
          <w:sz w:val="24"/>
          <w:lang w:eastAsia="ja-JP"/>
        </w:rPr>
      </w:pPr>
      <w:r>
        <w:rPr>
          <w:rFonts w:eastAsia="MS Mincho"/>
          <w:sz w:val="24"/>
          <w:lang w:eastAsia="ja-JP"/>
        </w:rPr>
        <w:t xml:space="preserve"> </w:t>
      </w:r>
      <w:r w:rsidRPr="00EC363D">
        <w:rPr>
          <w:rFonts w:eastAsia="MS Mincho"/>
          <w:i/>
          <w:iCs/>
          <w:sz w:val="24"/>
          <w:lang w:eastAsia="ja-JP"/>
        </w:rPr>
        <w:t>J</w:t>
      </w:r>
      <w:r w:rsidRPr="00EC363D">
        <w:rPr>
          <w:rFonts w:eastAsia="MS Mincho"/>
          <w:sz w:val="24"/>
          <w:lang w:eastAsia="ja-JP"/>
        </w:rPr>
        <w:t xml:space="preserve"> bits CRC + </w:t>
      </w:r>
      <w:r w:rsidRPr="00EC363D">
        <w:rPr>
          <w:rFonts w:eastAsia="MS Mincho"/>
          <w:i/>
          <w:sz w:val="24"/>
          <w:lang w:eastAsia="ja-JP"/>
        </w:rPr>
        <w:t xml:space="preserve">J’ </w:t>
      </w:r>
      <w:r w:rsidRPr="00EC363D">
        <w:rPr>
          <w:rFonts w:eastAsia="MS Mincho"/>
          <w:sz w:val="24"/>
          <w:lang w:eastAsia="ja-JP"/>
        </w:rPr>
        <w:t>Hash sequence + basic polar;</w:t>
      </w:r>
    </w:p>
    <w:p w14:paraId="6D5F67E8" w14:textId="77777777" w:rsidR="004832C1" w:rsidRDefault="004832C1" w:rsidP="004832C1">
      <w:pPr>
        <w:ind w:left="2880"/>
        <w:rPr>
          <w:rFonts w:eastAsia="MS Mincho"/>
          <w:sz w:val="24"/>
          <w:lang w:eastAsia="ja-JP"/>
        </w:rPr>
      </w:pPr>
      <w:r w:rsidRPr="00EC363D">
        <w:rPr>
          <w:rFonts w:eastAsia="MS Mincho"/>
          <w:sz w:val="24"/>
          <w:lang w:eastAsia="ja-JP"/>
        </w:rPr>
        <w:t>(</w:t>
      </w:r>
      <w:r w:rsidRPr="00EC363D">
        <w:rPr>
          <w:rFonts w:eastAsia="MS Mincho"/>
          <w:i/>
          <w:iCs/>
          <w:sz w:val="24"/>
          <w:lang w:eastAsia="ja-JP"/>
        </w:rPr>
        <w:t xml:space="preserve">J </w:t>
      </w:r>
      <w:r w:rsidRPr="00EC363D">
        <w:rPr>
          <w:rFonts w:eastAsia="MS Mincho"/>
          <w:sz w:val="24"/>
          <w:lang w:eastAsia="ja-JP"/>
        </w:rPr>
        <w:t xml:space="preserve">+ </w:t>
      </w:r>
      <w:r w:rsidRPr="00EC363D">
        <w:rPr>
          <w:rFonts w:eastAsia="MS Mincho"/>
          <w:i/>
          <w:sz w:val="24"/>
          <w:lang w:eastAsia="ja-JP"/>
        </w:rPr>
        <w:t>J’</w:t>
      </w:r>
      <w:r w:rsidRPr="00EC363D">
        <w:rPr>
          <w:rFonts w:eastAsia="MS Mincho"/>
          <w:sz w:val="24"/>
          <w:lang w:eastAsia="ja-JP"/>
        </w:rPr>
        <w:t>) bits CRC + basic polar</w:t>
      </w:r>
    </w:p>
    <w:p w14:paraId="25732643" w14:textId="6EE96E3D" w:rsidR="00A9097C" w:rsidRDefault="00A9097C" w:rsidP="00A9097C">
      <w:pPr>
        <w:pStyle w:val="Heading1"/>
      </w:pPr>
      <w:r>
        <w:t>Discussion on the functionality of distributed CRC</w:t>
      </w:r>
    </w:p>
    <w:p w14:paraId="7955E2C4" w14:textId="4253229B" w:rsidR="00A9097C" w:rsidRDefault="00A9097C" w:rsidP="005752E0">
      <w:pPr>
        <w:jc w:val="both"/>
        <w:rPr>
          <w:noProof/>
          <w:sz w:val="24"/>
        </w:rPr>
      </w:pPr>
      <w:r w:rsidRPr="005752E0">
        <w:rPr>
          <w:noProof/>
          <w:sz w:val="24"/>
        </w:rPr>
        <w:t xml:space="preserve">There are many proposals are how to use PC/distributed CRC bits. </w:t>
      </w:r>
      <w:r>
        <w:rPr>
          <w:noProof/>
          <w:sz w:val="24"/>
        </w:rPr>
        <w:t xml:space="preserve">some claim the additional parity bits helps decoding performance, some claim the benefit of early termination. Once the PC bit is used for path metric update and pruning, the early termination functionality disappears (since the </w:t>
      </w:r>
      <w:r w:rsidR="003E4A09">
        <w:rPr>
          <w:noProof/>
          <w:sz w:val="24"/>
        </w:rPr>
        <w:t>parity bits will automatically be satisified</w:t>
      </w:r>
      <w:r>
        <w:rPr>
          <w:noProof/>
          <w:sz w:val="24"/>
        </w:rPr>
        <w:t>)</w:t>
      </w:r>
      <w:r w:rsidR="003E4A09">
        <w:rPr>
          <w:noProof/>
          <w:sz w:val="24"/>
        </w:rPr>
        <w:t xml:space="preserve">. Similarly, once the parity bit is used for early termination, path metric should </w:t>
      </w:r>
      <w:r w:rsidR="003E4A09">
        <w:rPr>
          <w:noProof/>
          <w:sz w:val="24"/>
        </w:rPr>
        <w:lastRenderedPageBreak/>
        <w:t>not be updated assuming the parity/CRC is satisifed in order to ensure the same false alarm rate</w:t>
      </w:r>
      <w:r w:rsidR="003E4769">
        <w:rPr>
          <w:noProof/>
          <w:sz w:val="24"/>
        </w:rPr>
        <w:t xml:space="preserve"> (FAR)</w:t>
      </w:r>
      <w:r w:rsidR="003E4A09">
        <w:rPr>
          <w:noProof/>
          <w:sz w:val="24"/>
        </w:rPr>
        <w:t>. In this contribution, we discuss these two aspects separately , but emphasize that one can only get either of the benefit, not both at the same time w/o increasing additional CRC bits to compensate the FAR.</w:t>
      </w:r>
    </w:p>
    <w:p w14:paraId="63077F1D" w14:textId="63BF2FDA" w:rsidR="00276F03" w:rsidRDefault="00276F03" w:rsidP="00276F03">
      <w:pPr>
        <w:spacing w:after="120"/>
        <w:jc w:val="both"/>
        <w:rPr>
          <w:sz w:val="24"/>
          <w:szCs w:val="24"/>
          <w:lang w:eastAsia="ko-KR"/>
        </w:rPr>
      </w:pPr>
      <w:r w:rsidRPr="00925F0C">
        <w:rPr>
          <w:b/>
          <w:sz w:val="24"/>
          <w:szCs w:val="24"/>
          <w:u w:val="single"/>
          <w:lang w:eastAsia="ko-KR"/>
        </w:rPr>
        <w:t>O</w:t>
      </w:r>
      <w:r>
        <w:rPr>
          <w:b/>
          <w:sz w:val="24"/>
          <w:szCs w:val="24"/>
          <w:u w:val="single"/>
          <w:lang w:eastAsia="ko-KR"/>
        </w:rPr>
        <w:t>bservation 0</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Distributed CRC </w:t>
      </w:r>
      <w:r w:rsidR="002A2AA6">
        <w:rPr>
          <w:sz w:val="24"/>
          <w:szCs w:val="24"/>
          <w:lang w:eastAsia="ko-KR"/>
        </w:rPr>
        <w:t>cannot achieve performance of PC bit</w:t>
      </w:r>
      <w:r w:rsidR="00D43104">
        <w:rPr>
          <w:sz w:val="24"/>
          <w:szCs w:val="24"/>
          <w:lang w:eastAsia="ko-KR"/>
        </w:rPr>
        <w:t>s</w:t>
      </w:r>
      <w:r w:rsidR="002A2AA6">
        <w:rPr>
          <w:sz w:val="24"/>
          <w:szCs w:val="24"/>
          <w:lang w:eastAsia="ko-KR"/>
        </w:rPr>
        <w:t xml:space="preserve"> and </w:t>
      </w:r>
      <w:r w:rsidR="001272F2">
        <w:rPr>
          <w:sz w:val="24"/>
          <w:szCs w:val="24"/>
          <w:lang w:eastAsia="ko-KR"/>
        </w:rPr>
        <w:t>early termination</w:t>
      </w:r>
      <w:r w:rsidR="002A2AA6">
        <w:rPr>
          <w:sz w:val="24"/>
          <w:szCs w:val="24"/>
          <w:lang w:eastAsia="ko-KR"/>
        </w:rPr>
        <w:t xml:space="preserve"> gain of parity check bits simultaneously. </w:t>
      </w:r>
    </w:p>
    <w:p w14:paraId="48AE04D4" w14:textId="21FD2D3F" w:rsidR="00254420" w:rsidRDefault="00D94FAC" w:rsidP="00911C80">
      <w:pPr>
        <w:pStyle w:val="Heading1"/>
      </w:pPr>
      <w:r>
        <w:t>Simulation parameters for control channel</w:t>
      </w:r>
    </w:p>
    <w:p w14:paraId="013D4AB6" w14:textId="3AD84418" w:rsidR="007E6171" w:rsidRDefault="002419F7" w:rsidP="007E6171">
      <w:pPr>
        <w:jc w:val="both"/>
        <w:rPr>
          <w:noProof/>
          <w:sz w:val="24"/>
        </w:rPr>
      </w:pPr>
      <w:r>
        <w:rPr>
          <w:noProof/>
          <w:sz w:val="24"/>
        </w:rPr>
        <w:t xml:space="preserve">In this contribution, we will focus on the performance comparison </w:t>
      </w:r>
      <w:r w:rsidR="004B3E10">
        <w:rPr>
          <w:noProof/>
          <w:sz w:val="24"/>
        </w:rPr>
        <w:t>between</w:t>
      </w:r>
      <w:r>
        <w:rPr>
          <w:noProof/>
          <w:sz w:val="24"/>
        </w:rPr>
        <w:t xml:space="preserve"> Dist</w:t>
      </w:r>
      <w:r w:rsidR="004B3E10">
        <w:rPr>
          <w:noProof/>
          <w:sz w:val="24"/>
        </w:rPr>
        <w:t xml:space="preserve">ributed CRC </w:t>
      </w:r>
      <w:r>
        <w:rPr>
          <w:noProof/>
          <w:sz w:val="24"/>
        </w:rPr>
        <w:t xml:space="preserve">and CA. PW construction and bit-reversal shortening are used for all the cases. </w:t>
      </w:r>
      <w:r w:rsidRPr="00F7612B">
        <w:rPr>
          <w:noProof/>
          <w:sz w:val="24"/>
        </w:rPr>
        <w:t xml:space="preserve">The </w:t>
      </w:r>
      <w:r>
        <w:rPr>
          <w:noProof/>
          <w:sz w:val="24"/>
        </w:rPr>
        <w:t xml:space="preserve">detailed </w:t>
      </w:r>
      <w:r w:rsidRPr="00F7612B">
        <w:rPr>
          <w:noProof/>
          <w:sz w:val="24"/>
        </w:rPr>
        <w:t xml:space="preserve">simulation parameters for control channel </w:t>
      </w:r>
      <w:r>
        <w:rPr>
          <w:noProof/>
          <w:sz w:val="24"/>
        </w:rPr>
        <w:t>are</w:t>
      </w:r>
      <w:r w:rsidRPr="00F7612B">
        <w:rPr>
          <w:noProof/>
          <w:sz w:val="24"/>
        </w:rPr>
        <w:t xml:space="preserve"> listed in Table 1</w:t>
      </w:r>
      <w:r w:rsidR="007E6171" w:rsidRPr="00F7612B">
        <w:rPr>
          <w:noProof/>
          <w:sz w:val="24"/>
        </w:rPr>
        <w:t xml:space="preserve">. </w:t>
      </w:r>
    </w:p>
    <w:p w14:paraId="7200F2AE" w14:textId="0386F234" w:rsidR="009F6DCD" w:rsidRPr="009F6DCD" w:rsidRDefault="009F6DCD" w:rsidP="006742BC">
      <w:pPr>
        <w:spacing w:after="120"/>
        <w:jc w:val="center"/>
        <w:rPr>
          <w:noProof/>
          <w:sz w:val="24"/>
        </w:rPr>
      </w:pPr>
      <w:r w:rsidRPr="009F6DCD">
        <w:rPr>
          <w:noProof/>
          <w:sz w:val="24"/>
        </w:rPr>
        <w:t xml:space="preserve">Table 1 Simulation parameters for </w:t>
      </w:r>
      <w:r>
        <w:rPr>
          <w:noProof/>
          <w:sz w:val="24"/>
        </w:rPr>
        <w:t>c</w:t>
      </w:r>
      <w:r w:rsidRPr="009F6DCD">
        <w:rPr>
          <w:noProof/>
          <w:sz w:val="24"/>
        </w:rPr>
        <w:t xml:space="preserve">ontrol </w:t>
      </w:r>
      <w:r>
        <w:rPr>
          <w:noProof/>
          <w:sz w:val="24"/>
        </w:rPr>
        <w:t>c</w:t>
      </w:r>
      <w:r w:rsidRPr="009F6DCD">
        <w:rPr>
          <w:noProof/>
          <w:sz w:val="24"/>
        </w:rPr>
        <w:t>hannel</w:t>
      </w:r>
    </w:p>
    <w:tbl>
      <w:tblPr>
        <w:tblpPr w:leftFromText="180" w:rightFromText="180" w:vertAnchor="text" w:horzAnchor="margin" w:tblpXSpec="center" w:tblpY="145"/>
        <w:tblW w:w="8354" w:type="dxa"/>
        <w:tblCellMar>
          <w:left w:w="0" w:type="dxa"/>
          <w:right w:w="0" w:type="dxa"/>
        </w:tblCellMar>
        <w:tblLook w:val="04A0" w:firstRow="1" w:lastRow="0" w:firstColumn="1" w:lastColumn="0" w:noHBand="0" w:noVBand="1"/>
      </w:tblPr>
      <w:tblGrid>
        <w:gridCol w:w="1881"/>
        <w:gridCol w:w="3212"/>
        <w:gridCol w:w="3261"/>
      </w:tblGrid>
      <w:tr w:rsidR="003207FE" w:rsidRPr="00D4169B" w14:paraId="4EB7D24B" w14:textId="77777777" w:rsidTr="004B3E10">
        <w:trPr>
          <w:trHeight w:val="6"/>
        </w:trPr>
        <w:tc>
          <w:tcPr>
            <w:tcW w:w="188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56563516" w14:textId="525C71B2" w:rsidR="003207FE" w:rsidRDefault="003207FE" w:rsidP="006742BC">
            <w:pPr>
              <w:spacing w:after="60"/>
              <w:jc w:val="center"/>
              <w:rPr>
                <w:noProof/>
                <w:sz w:val="24"/>
              </w:rPr>
            </w:pPr>
            <w:r w:rsidRPr="00AB0C24">
              <w:rPr>
                <w:noProof/>
                <w:sz w:val="24"/>
              </w:rPr>
              <w:t>Channel</w:t>
            </w:r>
          </w:p>
        </w:tc>
        <w:tc>
          <w:tcPr>
            <w:tcW w:w="6473" w:type="dxa"/>
            <w:gridSpan w:val="2"/>
            <w:tcBorders>
              <w:top w:val="single" w:sz="8" w:space="0" w:color="000000"/>
              <w:left w:val="single" w:sz="8" w:space="0" w:color="000000"/>
              <w:bottom w:val="single" w:sz="8" w:space="0" w:color="000000"/>
              <w:right w:val="single" w:sz="8" w:space="0" w:color="000000"/>
            </w:tcBorders>
          </w:tcPr>
          <w:p w14:paraId="443F62A3" w14:textId="3F82A8DC" w:rsidR="003207FE" w:rsidRDefault="003207FE" w:rsidP="006742BC">
            <w:pPr>
              <w:spacing w:after="60"/>
              <w:jc w:val="center"/>
              <w:rPr>
                <w:noProof/>
                <w:sz w:val="24"/>
              </w:rPr>
            </w:pPr>
            <w:r w:rsidRPr="00AB0C24">
              <w:rPr>
                <w:noProof/>
                <w:sz w:val="24"/>
              </w:rPr>
              <w:t>AWGN</w:t>
            </w:r>
          </w:p>
        </w:tc>
      </w:tr>
      <w:tr w:rsidR="003207FE" w:rsidRPr="00D4169B" w14:paraId="5717AD08" w14:textId="77777777" w:rsidTr="004B3E10">
        <w:trPr>
          <w:trHeight w:val="6"/>
        </w:trPr>
        <w:tc>
          <w:tcPr>
            <w:tcW w:w="188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7B8B89A7" w14:textId="1294C8AE" w:rsidR="003207FE" w:rsidRDefault="003207FE" w:rsidP="006742BC">
            <w:pPr>
              <w:spacing w:after="60"/>
              <w:jc w:val="center"/>
              <w:rPr>
                <w:noProof/>
                <w:sz w:val="24"/>
              </w:rPr>
            </w:pPr>
            <w:r w:rsidRPr="00AB0C24">
              <w:rPr>
                <w:noProof/>
                <w:sz w:val="24"/>
              </w:rPr>
              <w:t>Modulation</w:t>
            </w:r>
          </w:p>
        </w:tc>
        <w:tc>
          <w:tcPr>
            <w:tcW w:w="6473" w:type="dxa"/>
            <w:gridSpan w:val="2"/>
            <w:tcBorders>
              <w:top w:val="single" w:sz="8" w:space="0" w:color="000000"/>
              <w:left w:val="single" w:sz="8" w:space="0" w:color="000000"/>
              <w:bottom w:val="single" w:sz="8" w:space="0" w:color="000000"/>
              <w:right w:val="single" w:sz="8" w:space="0" w:color="000000"/>
            </w:tcBorders>
          </w:tcPr>
          <w:p w14:paraId="332CC1E8" w14:textId="70E37CFF" w:rsidR="003207FE" w:rsidRDefault="003207FE" w:rsidP="006742BC">
            <w:pPr>
              <w:spacing w:after="60"/>
              <w:jc w:val="center"/>
              <w:rPr>
                <w:noProof/>
                <w:sz w:val="24"/>
              </w:rPr>
            </w:pPr>
            <w:r w:rsidRPr="00AB0C24">
              <w:rPr>
                <w:noProof/>
                <w:sz w:val="24"/>
              </w:rPr>
              <w:t>QPSK</w:t>
            </w:r>
          </w:p>
        </w:tc>
      </w:tr>
      <w:tr w:rsidR="00E11776" w:rsidRPr="00D4169B" w14:paraId="332C2575" w14:textId="32820D43" w:rsidTr="004B3E10">
        <w:trPr>
          <w:trHeight w:val="6"/>
        </w:trPr>
        <w:tc>
          <w:tcPr>
            <w:tcW w:w="188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7688282C" w14:textId="5647DB78" w:rsidR="00E11776" w:rsidRDefault="00E11776" w:rsidP="006742BC">
            <w:pPr>
              <w:spacing w:after="60"/>
              <w:jc w:val="center"/>
              <w:rPr>
                <w:noProof/>
                <w:sz w:val="24"/>
              </w:rPr>
            </w:pPr>
            <w:r>
              <w:rPr>
                <w:noProof/>
                <w:sz w:val="24"/>
              </w:rPr>
              <w:t>Construction</w:t>
            </w:r>
          </w:p>
        </w:tc>
        <w:tc>
          <w:tcPr>
            <w:tcW w:w="6473" w:type="dxa"/>
            <w:gridSpan w:val="2"/>
            <w:tcBorders>
              <w:top w:val="single" w:sz="8" w:space="0" w:color="000000"/>
              <w:left w:val="single" w:sz="8" w:space="0" w:color="000000"/>
              <w:bottom w:val="single" w:sz="8" w:space="0" w:color="000000"/>
              <w:right w:val="single" w:sz="8" w:space="0" w:color="000000"/>
            </w:tcBorders>
          </w:tcPr>
          <w:p w14:paraId="42439A55" w14:textId="758A1289" w:rsidR="00E11776" w:rsidRDefault="00E11776" w:rsidP="006742BC">
            <w:pPr>
              <w:spacing w:after="60"/>
              <w:jc w:val="center"/>
              <w:rPr>
                <w:noProof/>
                <w:sz w:val="24"/>
              </w:rPr>
            </w:pPr>
            <w:r>
              <w:rPr>
                <w:noProof/>
                <w:sz w:val="24"/>
              </w:rPr>
              <w:t>PW</w:t>
            </w:r>
          </w:p>
        </w:tc>
      </w:tr>
      <w:tr w:rsidR="004B3E10" w:rsidRPr="00D4169B" w14:paraId="68450AFC" w14:textId="3684844C" w:rsidTr="004B3E10">
        <w:trPr>
          <w:trHeight w:val="6"/>
        </w:trPr>
        <w:tc>
          <w:tcPr>
            <w:tcW w:w="188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78C7AED8" w14:textId="5421DA9B" w:rsidR="004B3E10" w:rsidRPr="00AB0C24" w:rsidRDefault="004B3E10" w:rsidP="006742BC">
            <w:pPr>
              <w:spacing w:after="60"/>
              <w:jc w:val="center"/>
              <w:rPr>
                <w:noProof/>
                <w:sz w:val="24"/>
              </w:rPr>
            </w:pPr>
            <w:r>
              <w:rPr>
                <w:noProof/>
                <w:sz w:val="24"/>
              </w:rPr>
              <w:t>Coding Scheme</w:t>
            </w:r>
          </w:p>
        </w:tc>
        <w:tc>
          <w:tcPr>
            <w:tcW w:w="3212" w:type="dxa"/>
            <w:tcBorders>
              <w:top w:val="single" w:sz="8" w:space="0" w:color="000000"/>
              <w:left w:val="single" w:sz="8" w:space="0" w:color="000000"/>
              <w:bottom w:val="single" w:sz="8" w:space="0" w:color="000000"/>
              <w:right w:val="single" w:sz="8" w:space="0" w:color="000000"/>
            </w:tcBorders>
          </w:tcPr>
          <w:p w14:paraId="1F8B7B46" w14:textId="65B424FE" w:rsidR="004B3E10" w:rsidRPr="00AB0C24" w:rsidRDefault="004B3E10" w:rsidP="006742BC">
            <w:pPr>
              <w:spacing w:after="60"/>
              <w:jc w:val="center"/>
              <w:rPr>
                <w:noProof/>
                <w:sz w:val="24"/>
              </w:rPr>
            </w:pPr>
            <w:r>
              <w:rPr>
                <w:noProof/>
                <w:sz w:val="24"/>
              </w:rPr>
              <w:t xml:space="preserve"> </w:t>
            </w:r>
            <w:r w:rsidRPr="00AB0C24">
              <w:rPr>
                <w:noProof/>
                <w:sz w:val="24"/>
              </w:rPr>
              <w:t>CA</w:t>
            </w:r>
          </w:p>
        </w:tc>
        <w:tc>
          <w:tcPr>
            <w:tcW w:w="3261" w:type="dxa"/>
            <w:tcBorders>
              <w:top w:val="single" w:sz="8" w:space="0" w:color="000000"/>
              <w:left w:val="single" w:sz="8" w:space="0" w:color="000000"/>
              <w:bottom w:val="single" w:sz="8" w:space="0" w:color="000000"/>
              <w:right w:val="single" w:sz="8" w:space="0" w:color="000000"/>
            </w:tcBorders>
          </w:tcPr>
          <w:p w14:paraId="14D43426" w14:textId="05A15F3F" w:rsidR="004B3E10" w:rsidRPr="00AB0C24" w:rsidRDefault="004B3E10" w:rsidP="006742BC">
            <w:pPr>
              <w:spacing w:after="60"/>
              <w:jc w:val="center"/>
              <w:rPr>
                <w:noProof/>
                <w:sz w:val="24"/>
              </w:rPr>
            </w:pPr>
            <w:r>
              <w:rPr>
                <w:noProof/>
                <w:sz w:val="24"/>
              </w:rPr>
              <w:t>Distributed CRC</w:t>
            </w:r>
          </w:p>
        </w:tc>
      </w:tr>
      <w:tr w:rsidR="004B3E10" w:rsidRPr="00E318FA" w14:paraId="65F7E279" w14:textId="77A99919" w:rsidTr="004B3E10">
        <w:trPr>
          <w:trHeight w:val="6"/>
        </w:trPr>
        <w:tc>
          <w:tcPr>
            <w:tcW w:w="188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6C2A742" w14:textId="685EEC7A" w:rsidR="004B3E10" w:rsidRPr="00AB0C24" w:rsidRDefault="004B3E10" w:rsidP="006742BC">
            <w:pPr>
              <w:spacing w:after="60"/>
              <w:jc w:val="center"/>
              <w:rPr>
                <w:noProof/>
                <w:sz w:val="24"/>
              </w:rPr>
            </w:pPr>
            <w:r>
              <w:rPr>
                <w:noProof/>
                <w:sz w:val="24"/>
              </w:rPr>
              <w:t>Concatenation</w:t>
            </w:r>
          </w:p>
        </w:tc>
        <w:tc>
          <w:tcPr>
            <w:tcW w:w="321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497933A" w14:textId="1CA2F2EB" w:rsidR="004B3E10" w:rsidRPr="00AB0C24" w:rsidRDefault="004B3E10" w:rsidP="006742BC">
            <w:pPr>
              <w:spacing w:after="60"/>
              <w:jc w:val="center"/>
              <w:rPr>
                <w:noProof/>
                <w:sz w:val="24"/>
              </w:rPr>
            </w:pPr>
            <w:r>
              <w:rPr>
                <w:noProof/>
                <w:sz w:val="24"/>
              </w:rPr>
              <w:t>CRC-Polar</w:t>
            </w:r>
          </w:p>
        </w:tc>
        <w:tc>
          <w:tcPr>
            <w:tcW w:w="3261" w:type="dxa"/>
            <w:tcBorders>
              <w:top w:val="single" w:sz="8" w:space="0" w:color="000000"/>
              <w:left w:val="single" w:sz="8" w:space="0" w:color="000000"/>
              <w:bottom w:val="single" w:sz="8" w:space="0" w:color="000000"/>
              <w:right w:val="single" w:sz="8" w:space="0" w:color="000000"/>
            </w:tcBorders>
          </w:tcPr>
          <w:p w14:paraId="40635209" w14:textId="78CEB119" w:rsidR="004B3E10" w:rsidRPr="00AB0C24" w:rsidRDefault="004B3E10" w:rsidP="006742BC">
            <w:pPr>
              <w:spacing w:after="60"/>
              <w:jc w:val="center"/>
              <w:rPr>
                <w:noProof/>
                <w:sz w:val="24"/>
              </w:rPr>
            </w:pPr>
            <w:r>
              <w:rPr>
                <w:noProof/>
                <w:sz w:val="24"/>
              </w:rPr>
              <w:t>Distributed CRC</w:t>
            </w:r>
            <w:r w:rsidRPr="00AB0C24">
              <w:rPr>
                <w:noProof/>
                <w:sz w:val="24"/>
              </w:rPr>
              <w:t>-Polar</w:t>
            </w:r>
          </w:p>
        </w:tc>
      </w:tr>
      <w:tr w:rsidR="00E11776" w:rsidRPr="00E318FA" w14:paraId="30A57375" w14:textId="3D4F0A26" w:rsidTr="004B3E10">
        <w:trPr>
          <w:trHeight w:val="6"/>
        </w:trPr>
        <w:tc>
          <w:tcPr>
            <w:tcW w:w="188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1B823F4" w14:textId="77777777" w:rsidR="00E11776" w:rsidRPr="00AB0C24" w:rsidRDefault="00E11776" w:rsidP="006742BC">
            <w:pPr>
              <w:spacing w:after="60"/>
              <w:jc w:val="center"/>
              <w:rPr>
                <w:noProof/>
                <w:sz w:val="24"/>
              </w:rPr>
            </w:pPr>
            <w:r w:rsidRPr="00AB0C24">
              <w:rPr>
                <w:noProof/>
                <w:sz w:val="24"/>
              </w:rPr>
              <w:t>Code rate</w:t>
            </w:r>
          </w:p>
        </w:tc>
        <w:tc>
          <w:tcPr>
            <w:tcW w:w="6473" w:type="dxa"/>
            <w:gridSpan w:val="2"/>
            <w:tcBorders>
              <w:top w:val="single" w:sz="8" w:space="0" w:color="000000"/>
              <w:left w:val="single" w:sz="8" w:space="0" w:color="000000"/>
              <w:bottom w:val="single" w:sz="8" w:space="0" w:color="000000"/>
              <w:right w:val="single" w:sz="8" w:space="0" w:color="000000"/>
            </w:tcBorders>
          </w:tcPr>
          <w:p w14:paraId="1C451658" w14:textId="5FAA31B2" w:rsidR="00E11776" w:rsidRPr="00AB0C24" w:rsidRDefault="00E11776" w:rsidP="006742BC">
            <w:pPr>
              <w:spacing w:after="60"/>
              <w:jc w:val="center"/>
              <w:rPr>
                <w:noProof/>
                <w:sz w:val="24"/>
              </w:rPr>
            </w:pPr>
            <w:r w:rsidRPr="00AB0C24">
              <w:rPr>
                <w:noProof/>
                <w:sz w:val="24"/>
              </w:rPr>
              <w:t>1/6, 1/3, 1/2, 2/3</w:t>
            </w:r>
          </w:p>
        </w:tc>
      </w:tr>
      <w:tr w:rsidR="004B3E10" w:rsidRPr="00E318FA" w14:paraId="683DA862" w14:textId="2176ECD6" w:rsidTr="004B3E10">
        <w:trPr>
          <w:trHeight w:val="311"/>
        </w:trPr>
        <w:tc>
          <w:tcPr>
            <w:tcW w:w="188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64B1EC7" w14:textId="77777777" w:rsidR="004B3E10" w:rsidRPr="00AB0C24" w:rsidRDefault="004B3E10" w:rsidP="006742BC">
            <w:pPr>
              <w:spacing w:after="60"/>
              <w:jc w:val="center"/>
              <w:rPr>
                <w:noProof/>
                <w:sz w:val="24"/>
              </w:rPr>
            </w:pPr>
            <w:r w:rsidRPr="00AB0C24">
              <w:rPr>
                <w:noProof/>
                <w:sz w:val="24"/>
              </w:rPr>
              <w:t>Decoding algorithm</w:t>
            </w:r>
          </w:p>
        </w:tc>
        <w:tc>
          <w:tcPr>
            <w:tcW w:w="321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AE898E1" w14:textId="1566A0CA" w:rsidR="004B3E10" w:rsidRPr="00AB0C24" w:rsidRDefault="004B3E10" w:rsidP="006742BC">
            <w:pPr>
              <w:spacing w:after="60"/>
              <w:jc w:val="center"/>
              <w:rPr>
                <w:noProof/>
                <w:sz w:val="24"/>
              </w:rPr>
            </w:pPr>
            <w:r w:rsidRPr="00AB0C24">
              <w:rPr>
                <w:noProof/>
                <w:sz w:val="24"/>
              </w:rPr>
              <w:t>CA-SCL with L=</w:t>
            </w:r>
            <w:r>
              <w:rPr>
                <w:noProof/>
                <w:sz w:val="24"/>
              </w:rPr>
              <w:t>8 and other list sizes</w:t>
            </w:r>
          </w:p>
        </w:tc>
        <w:tc>
          <w:tcPr>
            <w:tcW w:w="3261" w:type="dxa"/>
            <w:tcBorders>
              <w:top w:val="single" w:sz="8" w:space="0" w:color="000000"/>
              <w:left w:val="single" w:sz="8" w:space="0" w:color="000000"/>
              <w:bottom w:val="single" w:sz="8" w:space="0" w:color="000000"/>
              <w:right w:val="single" w:sz="8" w:space="0" w:color="000000"/>
            </w:tcBorders>
          </w:tcPr>
          <w:p w14:paraId="6A68906D" w14:textId="21401C52" w:rsidR="004B3E10" w:rsidRPr="00AB0C24" w:rsidRDefault="004B3E10" w:rsidP="006742BC">
            <w:pPr>
              <w:spacing w:after="60"/>
              <w:jc w:val="center"/>
              <w:rPr>
                <w:noProof/>
                <w:sz w:val="24"/>
              </w:rPr>
            </w:pPr>
            <w:r>
              <w:rPr>
                <w:noProof/>
                <w:sz w:val="24"/>
              </w:rPr>
              <w:t>PC-</w:t>
            </w:r>
            <w:r w:rsidRPr="00AB0C24">
              <w:rPr>
                <w:noProof/>
                <w:sz w:val="24"/>
              </w:rPr>
              <w:t>SCL with L=</w:t>
            </w:r>
            <w:r>
              <w:rPr>
                <w:noProof/>
                <w:sz w:val="24"/>
              </w:rPr>
              <w:t xml:space="preserve"> 8  and other list sizes</w:t>
            </w:r>
          </w:p>
        </w:tc>
      </w:tr>
      <w:tr w:rsidR="00E11776" w:rsidRPr="00E318FA" w14:paraId="04CB01AB" w14:textId="487998C3" w:rsidTr="004B3E10">
        <w:trPr>
          <w:trHeight w:val="6"/>
        </w:trPr>
        <w:tc>
          <w:tcPr>
            <w:tcW w:w="188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0719DBB" w14:textId="628CB2F2" w:rsidR="00E11776" w:rsidRPr="00AB0C24" w:rsidRDefault="00E11776" w:rsidP="006742BC">
            <w:pPr>
              <w:spacing w:after="60"/>
              <w:jc w:val="center"/>
              <w:rPr>
                <w:noProof/>
                <w:sz w:val="24"/>
              </w:rPr>
            </w:pPr>
            <w:r w:rsidRPr="00AB0C24">
              <w:rPr>
                <w:noProof/>
                <w:sz w:val="24"/>
              </w:rPr>
              <w:t>Info. block length</w:t>
            </w:r>
          </w:p>
        </w:tc>
        <w:tc>
          <w:tcPr>
            <w:tcW w:w="6473" w:type="dxa"/>
            <w:gridSpan w:val="2"/>
            <w:tcBorders>
              <w:top w:val="single" w:sz="8" w:space="0" w:color="000000"/>
              <w:left w:val="single" w:sz="8" w:space="0" w:color="000000"/>
              <w:bottom w:val="single" w:sz="8" w:space="0" w:color="000000"/>
              <w:right w:val="single" w:sz="8" w:space="0" w:color="000000"/>
            </w:tcBorders>
          </w:tcPr>
          <w:p w14:paraId="7BE651A5" w14:textId="5A45E49E" w:rsidR="00E11776" w:rsidRPr="00AB0C24" w:rsidRDefault="00C147D3" w:rsidP="006742BC">
            <w:pPr>
              <w:spacing w:after="60"/>
              <w:jc w:val="center"/>
              <w:rPr>
                <w:noProof/>
                <w:sz w:val="24"/>
              </w:rPr>
            </w:pPr>
            <w:r>
              <w:rPr>
                <w:noProof/>
                <w:sz w:val="24"/>
              </w:rPr>
              <w:t>{</w:t>
            </w:r>
            <w:r w:rsidR="00E11776" w:rsidRPr="00AB0C24">
              <w:rPr>
                <w:noProof/>
                <w:sz w:val="24"/>
              </w:rPr>
              <w:t xml:space="preserve">32, 48, 64 </w:t>
            </w:r>
            <w:r>
              <w:rPr>
                <w:noProof/>
                <w:sz w:val="24"/>
              </w:rPr>
              <w:t xml:space="preserve">80, 120, 200} – </w:t>
            </w:r>
            <w:r w:rsidR="0099259C">
              <w:rPr>
                <w:noProof/>
                <w:sz w:val="24"/>
              </w:rPr>
              <w:t>16</w:t>
            </w:r>
          </w:p>
        </w:tc>
      </w:tr>
      <w:tr w:rsidR="004B3E10" w:rsidRPr="00E318FA" w14:paraId="3A9F735A" w14:textId="4DD71ADB" w:rsidTr="004B3E10">
        <w:trPr>
          <w:trHeight w:val="6"/>
        </w:trPr>
        <w:tc>
          <w:tcPr>
            <w:tcW w:w="188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7B0BBC0F" w14:textId="2F62C99C" w:rsidR="004B3E10" w:rsidRPr="00AB0C24" w:rsidRDefault="004B3E10" w:rsidP="006742BC">
            <w:pPr>
              <w:spacing w:after="60"/>
              <w:jc w:val="center"/>
              <w:rPr>
                <w:noProof/>
                <w:sz w:val="24"/>
              </w:rPr>
            </w:pPr>
            <w:r w:rsidRPr="00AB0C24">
              <w:rPr>
                <w:noProof/>
                <w:sz w:val="24"/>
              </w:rPr>
              <w:t>CRC bits</w:t>
            </w:r>
            <w:r>
              <w:rPr>
                <w:noProof/>
                <w:sz w:val="24"/>
              </w:rPr>
              <w:t xml:space="preserve"> </w:t>
            </w:r>
          </w:p>
        </w:tc>
        <w:tc>
          <w:tcPr>
            <w:tcW w:w="3212" w:type="dxa"/>
            <w:tcBorders>
              <w:top w:val="single" w:sz="8" w:space="0" w:color="000000"/>
              <w:left w:val="single" w:sz="8" w:space="0" w:color="000000"/>
              <w:bottom w:val="single" w:sz="8" w:space="0" w:color="000000"/>
              <w:right w:val="single" w:sz="8" w:space="0" w:color="000000"/>
            </w:tcBorders>
          </w:tcPr>
          <w:p w14:paraId="0C3A7B78" w14:textId="784A6CA0" w:rsidR="004B3E10" w:rsidRPr="00AB0C24" w:rsidRDefault="004B3E10" w:rsidP="006742BC">
            <w:pPr>
              <w:spacing w:after="60"/>
              <w:jc w:val="center"/>
              <w:rPr>
                <w:noProof/>
                <w:sz w:val="24"/>
              </w:rPr>
            </w:pPr>
            <w:r>
              <w:rPr>
                <w:noProof/>
                <w:sz w:val="24"/>
              </w:rPr>
              <w:t>19</w:t>
            </w:r>
          </w:p>
        </w:tc>
        <w:tc>
          <w:tcPr>
            <w:tcW w:w="3261" w:type="dxa"/>
            <w:tcBorders>
              <w:top w:val="single" w:sz="8" w:space="0" w:color="000000"/>
              <w:left w:val="single" w:sz="8" w:space="0" w:color="000000"/>
              <w:bottom w:val="single" w:sz="8" w:space="0" w:color="000000"/>
              <w:right w:val="single" w:sz="8" w:space="0" w:color="000000"/>
            </w:tcBorders>
          </w:tcPr>
          <w:p w14:paraId="502E1D66" w14:textId="459D1629" w:rsidR="004B3E10" w:rsidRPr="00AB0C24" w:rsidRDefault="004B3E10" w:rsidP="006742BC">
            <w:pPr>
              <w:spacing w:after="60"/>
              <w:jc w:val="center"/>
              <w:rPr>
                <w:noProof/>
                <w:sz w:val="24"/>
              </w:rPr>
            </w:pPr>
            <w:r>
              <w:rPr>
                <w:noProof/>
                <w:sz w:val="24"/>
              </w:rPr>
              <w:t>16</w:t>
            </w:r>
          </w:p>
        </w:tc>
      </w:tr>
      <w:tr w:rsidR="004B3E10" w:rsidRPr="00E318FA" w14:paraId="19C7177E" w14:textId="77777777" w:rsidTr="004B3E10">
        <w:trPr>
          <w:trHeight w:val="6"/>
        </w:trPr>
        <w:tc>
          <w:tcPr>
            <w:tcW w:w="188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10808F08" w14:textId="05DD0D53" w:rsidR="004B3E10" w:rsidRPr="00AB0C24" w:rsidRDefault="004B3E10" w:rsidP="006742BC">
            <w:pPr>
              <w:spacing w:after="60"/>
              <w:jc w:val="center"/>
              <w:rPr>
                <w:noProof/>
                <w:sz w:val="24"/>
              </w:rPr>
            </w:pPr>
            <w:r>
              <w:rPr>
                <w:noProof/>
                <w:sz w:val="24"/>
              </w:rPr>
              <w:t>Distributed CRC</w:t>
            </w:r>
          </w:p>
        </w:tc>
        <w:tc>
          <w:tcPr>
            <w:tcW w:w="3212" w:type="dxa"/>
            <w:tcBorders>
              <w:top w:val="single" w:sz="8" w:space="0" w:color="000000"/>
              <w:left w:val="single" w:sz="8" w:space="0" w:color="000000"/>
              <w:bottom w:val="single" w:sz="8" w:space="0" w:color="000000"/>
              <w:right w:val="single" w:sz="8" w:space="0" w:color="000000"/>
            </w:tcBorders>
          </w:tcPr>
          <w:p w14:paraId="2EFBDE2E" w14:textId="0C54E6BF" w:rsidR="004B3E10" w:rsidRDefault="004B3E10" w:rsidP="006742BC">
            <w:pPr>
              <w:spacing w:after="60"/>
              <w:jc w:val="center"/>
              <w:rPr>
                <w:noProof/>
                <w:sz w:val="24"/>
              </w:rPr>
            </w:pPr>
            <w:r>
              <w:rPr>
                <w:noProof/>
                <w:sz w:val="24"/>
              </w:rPr>
              <w:t>0</w:t>
            </w:r>
          </w:p>
        </w:tc>
        <w:tc>
          <w:tcPr>
            <w:tcW w:w="3261" w:type="dxa"/>
            <w:tcBorders>
              <w:top w:val="single" w:sz="8" w:space="0" w:color="000000"/>
              <w:left w:val="single" w:sz="8" w:space="0" w:color="000000"/>
              <w:bottom w:val="single" w:sz="8" w:space="0" w:color="000000"/>
              <w:right w:val="single" w:sz="8" w:space="0" w:color="000000"/>
            </w:tcBorders>
          </w:tcPr>
          <w:p w14:paraId="54C80DD2" w14:textId="387F9E80" w:rsidR="004B3E10" w:rsidRDefault="004B3E10" w:rsidP="006742BC">
            <w:pPr>
              <w:spacing w:after="60"/>
              <w:jc w:val="center"/>
              <w:rPr>
                <w:noProof/>
                <w:sz w:val="24"/>
              </w:rPr>
            </w:pPr>
            <w:r>
              <w:rPr>
                <w:noProof/>
                <w:sz w:val="24"/>
              </w:rPr>
              <w:t>8</w:t>
            </w:r>
          </w:p>
        </w:tc>
      </w:tr>
    </w:tbl>
    <w:p w14:paraId="3F291A37" w14:textId="77777777" w:rsidR="00D15857" w:rsidRDefault="00D15857" w:rsidP="006742BC">
      <w:pPr>
        <w:spacing w:before="120" w:after="120"/>
        <w:rPr>
          <w:rFonts w:eastAsia="MS Mincho"/>
          <w:sz w:val="24"/>
          <w:lang w:eastAsia="ja-JP"/>
        </w:rPr>
      </w:pPr>
    </w:p>
    <w:p w14:paraId="26DF7837" w14:textId="77777777" w:rsidR="00D15857" w:rsidRDefault="00D15857" w:rsidP="006742BC">
      <w:pPr>
        <w:spacing w:before="120" w:after="120"/>
        <w:rPr>
          <w:rFonts w:eastAsia="MS Mincho"/>
          <w:sz w:val="24"/>
          <w:lang w:eastAsia="ja-JP"/>
        </w:rPr>
      </w:pPr>
    </w:p>
    <w:p w14:paraId="66138D5A" w14:textId="77777777" w:rsidR="00D15857" w:rsidRDefault="00D15857" w:rsidP="006742BC">
      <w:pPr>
        <w:spacing w:before="120" w:after="120"/>
        <w:rPr>
          <w:rFonts w:eastAsia="MS Mincho"/>
          <w:sz w:val="24"/>
          <w:lang w:eastAsia="ja-JP"/>
        </w:rPr>
      </w:pPr>
    </w:p>
    <w:p w14:paraId="17229874" w14:textId="77777777" w:rsidR="00D15857" w:rsidRDefault="00D15857" w:rsidP="006742BC">
      <w:pPr>
        <w:spacing w:before="120" w:after="120"/>
        <w:rPr>
          <w:rFonts w:eastAsia="MS Mincho"/>
          <w:sz w:val="24"/>
          <w:lang w:eastAsia="ja-JP"/>
        </w:rPr>
      </w:pPr>
    </w:p>
    <w:p w14:paraId="253F5D0E" w14:textId="77777777" w:rsidR="00D15857" w:rsidRDefault="00D15857" w:rsidP="006742BC">
      <w:pPr>
        <w:spacing w:before="120" w:after="120"/>
        <w:rPr>
          <w:rFonts w:eastAsia="MS Mincho"/>
          <w:sz w:val="24"/>
          <w:lang w:eastAsia="ja-JP"/>
        </w:rPr>
      </w:pPr>
    </w:p>
    <w:p w14:paraId="0AE19D6F" w14:textId="77777777" w:rsidR="00D15857" w:rsidRDefault="00D15857" w:rsidP="006742BC">
      <w:pPr>
        <w:spacing w:before="120" w:after="120"/>
        <w:rPr>
          <w:rFonts w:eastAsia="MS Mincho"/>
          <w:sz w:val="24"/>
          <w:lang w:eastAsia="ja-JP"/>
        </w:rPr>
      </w:pPr>
    </w:p>
    <w:p w14:paraId="0C615969" w14:textId="77777777" w:rsidR="00D15857" w:rsidRDefault="00D15857" w:rsidP="006742BC">
      <w:pPr>
        <w:spacing w:before="120" w:after="120"/>
        <w:rPr>
          <w:rFonts w:eastAsia="MS Mincho"/>
          <w:sz w:val="24"/>
          <w:lang w:eastAsia="ja-JP"/>
        </w:rPr>
      </w:pPr>
    </w:p>
    <w:p w14:paraId="0DAFB976" w14:textId="77777777" w:rsidR="00D15857" w:rsidRDefault="00D15857" w:rsidP="006742BC">
      <w:pPr>
        <w:spacing w:before="120" w:after="120"/>
        <w:rPr>
          <w:rFonts w:eastAsia="MS Mincho"/>
          <w:sz w:val="24"/>
          <w:lang w:eastAsia="ja-JP"/>
        </w:rPr>
      </w:pPr>
    </w:p>
    <w:p w14:paraId="296A8CB4" w14:textId="77777777" w:rsidR="00D15857" w:rsidRDefault="00D15857" w:rsidP="006742BC">
      <w:pPr>
        <w:spacing w:before="120" w:after="120"/>
        <w:rPr>
          <w:rFonts w:eastAsia="MS Mincho"/>
          <w:sz w:val="24"/>
          <w:lang w:eastAsia="ja-JP"/>
        </w:rPr>
      </w:pPr>
    </w:p>
    <w:p w14:paraId="77A4AF00" w14:textId="77777777" w:rsidR="00D15857" w:rsidRDefault="00D15857" w:rsidP="006742BC">
      <w:pPr>
        <w:spacing w:before="120" w:after="120"/>
        <w:rPr>
          <w:rFonts w:eastAsia="MS Mincho"/>
          <w:sz w:val="24"/>
          <w:lang w:eastAsia="ja-JP"/>
        </w:rPr>
      </w:pPr>
    </w:p>
    <w:p w14:paraId="03DA9C7F" w14:textId="77777777" w:rsidR="00D15857" w:rsidRDefault="00D15857" w:rsidP="006742BC">
      <w:pPr>
        <w:spacing w:before="120" w:after="120"/>
        <w:rPr>
          <w:rFonts w:eastAsia="MS Mincho"/>
          <w:sz w:val="24"/>
          <w:lang w:eastAsia="ja-JP"/>
        </w:rPr>
      </w:pPr>
    </w:p>
    <w:p w14:paraId="18DC8FFD" w14:textId="77777777" w:rsidR="006742BC" w:rsidRPr="00EC363D" w:rsidRDefault="006742BC" w:rsidP="006742BC">
      <w:pPr>
        <w:spacing w:before="120" w:after="120"/>
        <w:rPr>
          <w:rFonts w:eastAsia="MS Mincho"/>
          <w:sz w:val="24"/>
          <w:lang w:eastAsia="ja-JP"/>
        </w:rPr>
      </w:pPr>
      <w:r>
        <w:rPr>
          <w:rFonts w:eastAsia="MS Mincho"/>
          <w:sz w:val="24"/>
          <w:lang w:eastAsia="ja-JP"/>
        </w:rPr>
        <w:t xml:space="preserve">When we compare the performance of distributed CRC, the CRC bits are decoded as PC frozen bits to improve performance. When we evaluate the early termination gain for distributed CRC, the CRC bits are decoded as parity check bits. </w:t>
      </w:r>
    </w:p>
    <w:p w14:paraId="3D993FC7" w14:textId="17B1D190" w:rsidR="00A11002" w:rsidRDefault="00A11002" w:rsidP="007F4EEE">
      <w:pPr>
        <w:pStyle w:val="Heading1"/>
        <w:jc w:val="both"/>
      </w:pPr>
      <w:r w:rsidRPr="002B7BEC">
        <w:t xml:space="preserve">Performance comparison </w:t>
      </w:r>
      <w:r>
        <w:t>of distributed CRC</w:t>
      </w:r>
      <w:r w:rsidR="00B16447">
        <w:t xml:space="preserve"> and </w:t>
      </w:r>
      <w:r w:rsidR="0061505A">
        <w:t xml:space="preserve">CA </w:t>
      </w:r>
      <w:r w:rsidR="007F4EEE">
        <w:t>with L=</w:t>
      </w:r>
      <w:r>
        <w:t>8</w:t>
      </w:r>
    </w:p>
    <w:p w14:paraId="227329A3" w14:textId="5FE1D098" w:rsidR="00191D37" w:rsidRDefault="00191D37" w:rsidP="00191D37">
      <w:pPr>
        <w:jc w:val="both"/>
        <w:rPr>
          <w:lang w:val="en-GB"/>
        </w:rPr>
      </w:pPr>
      <w:r>
        <w:rPr>
          <w:noProof/>
          <w:sz w:val="24"/>
        </w:rPr>
        <w:t>The performance comparison</w:t>
      </w:r>
      <w:r w:rsidR="007F4EEE">
        <w:rPr>
          <w:noProof/>
          <w:sz w:val="24"/>
        </w:rPr>
        <w:t xml:space="preserve"> between</w:t>
      </w:r>
      <w:r>
        <w:rPr>
          <w:noProof/>
          <w:sz w:val="24"/>
        </w:rPr>
        <w:t xml:space="preserve"> Distributed CRC</w:t>
      </w:r>
      <w:r w:rsidR="007F4EEE">
        <w:rPr>
          <w:noProof/>
          <w:sz w:val="24"/>
        </w:rPr>
        <w:t xml:space="preserve"> and </w:t>
      </w:r>
      <w:r>
        <w:rPr>
          <w:noProof/>
          <w:sz w:val="24"/>
        </w:rPr>
        <w:t>CA is depicted in Figure 1.</w:t>
      </w:r>
      <w:r w:rsidRPr="00404038">
        <w:rPr>
          <w:noProof/>
          <w:sz w:val="24"/>
        </w:rPr>
        <w:t xml:space="preserve"> </w:t>
      </w:r>
      <w:r>
        <w:rPr>
          <w:noProof/>
          <w:sz w:val="24"/>
        </w:rPr>
        <w:t>In CA, the CRC bits is set as 19 bits to normalize the f</w:t>
      </w:r>
      <w:r w:rsidR="007F4EEE">
        <w:rPr>
          <w:noProof/>
          <w:sz w:val="24"/>
        </w:rPr>
        <w:t xml:space="preserve">alse alarm rate of CA-SCL with L=8. In </w:t>
      </w:r>
      <w:r>
        <w:rPr>
          <w:noProof/>
          <w:sz w:val="24"/>
        </w:rPr>
        <w:t>distribted CRC, the first CRC bits is set as 1</w:t>
      </w:r>
      <w:r w:rsidR="007F4EEE">
        <w:rPr>
          <w:noProof/>
          <w:sz w:val="24"/>
        </w:rPr>
        <w:t>6</w:t>
      </w:r>
      <w:r>
        <w:rPr>
          <w:noProof/>
          <w:sz w:val="24"/>
        </w:rPr>
        <w:t xml:space="preserve"> bits </w:t>
      </w:r>
      <w:r w:rsidR="007F4EEE">
        <w:rPr>
          <w:noProof/>
          <w:sz w:val="24"/>
        </w:rPr>
        <w:t xml:space="preserve">for only detection and the following 8 distributed CRC bits are used to improve the performance of PC-SCL with L=8. </w:t>
      </w:r>
      <w:r>
        <w:rPr>
          <w:noProof/>
          <w:sz w:val="24"/>
        </w:rPr>
        <w:t>It is seen that the performance of CA with L=8</w:t>
      </w:r>
      <w:r w:rsidR="007F4EEE">
        <w:rPr>
          <w:noProof/>
          <w:sz w:val="24"/>
        </w:rPr>
        <w:t xml:space="preserve"> is better than Distributed CRC </w:t>
      </w:r>
      <w:r>
        <w:rPr>
          <w:noProof/>
          <w:sz w:val="24"/>
        </w:rPr>
        <w:t>for all the cases</w:t>
      </w:r>
      <w:r w:rsidR="007F4EEE">
        <w:rPr>
          <w:noProof/>
          <w:sz w:val="24"/>
        </w:rPr>
        <w:t xml:space="preserve"> </w:t>
      </w:r>
      <w:r>
        <w:rPr>
          <w:noProof/>
          <w:sz w:val="24"/>
        </w:rPr>
        <w:t xml:space="preserve">becase only SCL decoded is applied </w:t>
      </w:r>
      <w:r w:rsidR="007F4EEE">
        <w:rPr>
          <w:noProof/>
          <w:sz w:val="24"/>
        </w:rPr>
        <w:t xml:space="preserve">for Distributed CRC </w:t>
      </w:r>
      <w:r>
        <w:rPr>
          <w:noProof/>
          <w:sz w:val="24"/>
        </w:rPr>
        <w:t xml:space="preserve">to normalize the FAR. </w:t>
      </w:r>
    </w:p>
    <w:p w14:paraId="371116C6" w14:textId="750C46B6" w:rsidR="00191D37" w:rsidRDefault="00191D37" w:rsidP="00191D37">
      <w:pPr>
        <w:spacing w:after="120"/>
        <w:jc w:val="both"/>
        <w:rPr>
          <w:sz w:val="24"/>
          <w:szCs w:val="24"/>
          <w:lang w:eastAsia="ko-KR"/>
        </w:rPr>
      </w:pPr>
      <w:r w:rsidRPr="00925F0C">
        <w:rPr>
          <w:b/>
          <w:sz w:val="24"/>
          <w:szCs w:val="24"/>
          <w:u w:val="single"/>
          <w:lang w:eastAsia="ko-KR"/>
        </w:rPr>
        <w:t>O</w:t>
      </w:r>
      <w:r>
        <w:rPr>
          <w:b/>
          <w:sz w:val="24"/>
          <w:szCs w:val="24"/>
          <w:u w:val="single"/>
          <w:lang w:eastAsia="ko-KR"/>
        </w:rPr>
        <w:t>bservation 1</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CA outperforms Distributed CRC </w:t>
      </w:r>
      <w:r w:rsidR="003064A8">
        <w:rPr>
          <w:sz w:val="24"/>
          <w:szCs w:val="24"/>
          <w:lang w:eastAsia="ko-KR"/>
        </w:rPr>
        <w:t>with L=8</w:t>
      </w:r>
      <w:r>
        <w:rPr>
          <w:sz w:val="24"/>
          <w:szCs w:val="24"/>
          <w:lang w:eastAsia="ko-KR"/>
        </w:rPr>
        <w:t>.</w:t>
      </w:r>
    </w:p>
    <w:p w14:paraId="246DC6DF" w14:textId="77777777" w:rsidR="00191D37" w:rsidRPr="00191D37" w:rsidRDefault="00191D37" w:rsidP="00191D37"/>
    <w:p w14:paraId="11BB799F" w14:textId="7E55ED45" w:rsidR="00584E75" w:rsidRDefault="001617CB" w:rsidP="008C4347">
      <w:pPr>
        <w:jc w:val="center"/>
        <w:rPr>
          <w:lang w:val="en-GB"/>
        </w:rPr>
      </w:pPr>
      <w:r w:rsidRPr="001617CB">
        <w:rPr>
          <w:noProof/>
          <w:lang w:eastAsia="zh-CN"/>
        </w:rPr>
        <w:lastRenderedPageBreak/>
        <w:drawing>
          <wp:inline distT="0" distB="0" distL="0" distR="0" wp14:anchorId="751C58F8" wp14:editId="61382327">
            <wp:extent cx="5212800" cy="394560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12800" cy="3945600"/>
                    </a:xfrm>
                    <a:prstGeom prst="rect">
                      <a:avLst/>
                    </a:prstGeom>
                    <a:noFill/>
                    <a:ln>
                      <a:noFill/>
                    </a:ln>
                  </pic:spPr>
                </pic:pic>
              </a:graphicData>
            </a:graphic>
          </wp:inline>
        </w:drawing>
      </w:r>
    </w:p>
    <w:p w14:paraId="2E0D9C6D" w14:textId="4841CA9B" w:rsidR="00584E75" w:rsidRDefault="00D1388F" w:rsidP="00D1388F">
      <w:pPr>
        <w:jc w:val="center"/>
        <w:rPr>
          <w:lang w:val="en-GB"/>
        </w:rPr>
      </w:pPr>
      <w:r>
        <w:rPr>
          <w:noProof/>
          <w:sz w:val="24"/>
        </w:rPr>
        <w:t xml:space="preserve">Figure 1. Performance comparison </w:t>
      </w:r>
      <w:r w:rsidR="007F4EEE">
        <w:rPr>
          <w:noProof/>
          <w:sz w:val="24"/>
        </w:rPr>
        <w:t>between</w:t>
      </w:r>
      <w:r>
        <w:rPr>
          <w:noProof/>
          <w:sz w:val="24"/>
        </w:rPr>
        <w:t xml:space="preserve"> </w:t>
      </w:r>
      <w:r w:rsidR="0057319A">
        <w:rPr>
          <w:noProof/>
          <w:sz w:val="24"/>
        </w:rPr>
        <w:t>Distributed CRC</w:t>
      </w:r>
      <w:r w:rsidR="00805E3F">
        <w:rPr>
          <w:noProof/>
          <w:sz w:val="24"/>
        </w:rPr>
        <w:t xml:space="preserve"> and </w:t>
      </w:r>
      <w:r w:rsidR="0057319A">
        <w:rPr>
          <w:noProof/>
          <w:sz w:val="24"/>
        </w:rPr>
        <w:t>CA</w:t>
      </w:r>
    </w:p>
    <w:p w14:paraId="603F9792" w14:textId="4249CEFC" w:rsidR="009B1073" w:rsidRDefault="00D93D5F" w:rsidP="00A504E0">
      <w:pPr>
        <w:pStyle w:val="Heading1"/>
      </w:pPr>
      <w:r w:rsidRPr="002B7BEC">
        <w:t xml:space="preserve">Performance comparison </w:t>
      </w:r>
      <w:r>
        <w:t xml:space="preserve">of </w:t>
      </w:r>
      <w:r w:rsidR="000D33C9">
        <w:t>distributed CRC</w:t>
      </w:r>
      <w:r w:rsidR="00290030">
        <w:t>, CA+distributed CRC and CA</w:t>
      </w:r>
      <w:r>
        <w:t xml:space="preserve"> with </w:t>
      </w:r>
      <w:r w:rsidR="004B544F">
        <w:t>different list sizes</w:t>
      </w:r>
    </w:p>
    <w:p w14:paraId="34981267" w14:textId="5499170A" w:rsidR="00562AB0" w:rsidRDefault="00562AB0" w:rsidP="00562AB0">
      <w:pPr>
        <w:jc w:val="both"/>
        <w:rPr>
          <w:noProof/>
          <w:sz w:val="24"/>
        </w:rPr>
      </w:pPr>
      <w:r>
        <w:rPr>
          <w:noProof/>
          <w:sz w:val="24"/>
        </w:rPr>
        <w:t xml:space="preserve">In this section, we will compare </w:t>
      </w:r>
      <w:r w:rsidR="00E906A4">
        <w:rPr>
          <w:noProof/>
          <w:sz w:val="24"/>
        </w:rPr>
        <w:t>Distributed CRC</w:t>
      </w:r>
      <w:r w:rsidR="001600BA">
        <w:rPr>
          <w:noProof/>
          <w:sz w:val="24"/>
        </w:rPr>
        <w:t xml:space="preserve"> </w:t>
      </w:r>
      <w:r w:rsidR="00E906A4">
        <w:rPr>
          <w:noProof/>
          <w:sz w:val="24"/>
        </w:rPr>
        <w:t xml:space="preserve">and </w:t>
      </w:r>
      <w:r>
        <w:rPr>
          <w:noProof/>
          <w:sz w:val="24"/>
        </w:rPr>
        <w:t>CA</w:t>
      </w:r>
      <w:r w:rsidR="00E906A4">
        <w:rPr>
          <w:noProof/>
          <w:sz w:val="24"/>
        </w:rPr>
        <w:t xml:space="preserve">. For the case of distributed CRC, 16-bit CRC is used for signal detection only. </w:t>
      </w:r>
      <w:r w:rsidR="00985B0E">
        <w:rPr>
          <w:noProof/>
          <w:sz w:val="24"/>
        </w:rPr>
        <w:t>The remaining 8-bit CRC is decoded as PC frozen bits to improve performance</w:t>
      </w:r>
      <w:r w:rsidR="001600BA">
        <w:rPr>
          <w:noProof/>
          <w:sz w:val="24"/>
        </w:rPr>
        <w:t xml:space="preserve"> of PC-SCL</w:t>
      </w:r>
      <w:r w:rsidR="00985B0E">
        <w:rPr>
          <w:noProof/>
          <w:sz w:val="24"/>
        </w:rPr>
        <w:t xml:space="preserve">. </w:t>
      </w:r>
      <w:r w:rsidR="00E906A4">
        <w:rPr>
          <w:noProof/>
          <w:sz w:val="24"/>
        </w:rPr>
        <w:t xml:space="preserve">To nomalize the FAR, SCL decoding is applied. </w:t>
      </w:r>
      <w:r>
        <w:rPr>
          <w:noProof/>
          <w:sz w:val="24"/>
        </w:rPr>
        <w:t>For the case of CA, CRC with length of 19 are used for joint signal detection and CA-SCL decoding. To nomalize the FAR, 8 best candidate paths are selected for CRC checking when list size is larger than 8.</w:t>
      </w:r>
    </w:p>
    <w:p w14:paraId="4906B789" w14:textId="7905A556" w:rsidR="00562AB0" w:rsidRPr="0086206A" w:rsidRDefault="00562AB0" w:rsidP="00562AB0">
      <w:pPr>
        <w:spacing w:after="120"/>
        <w:jc w:val="both"/>
        <w:rPr>
          <w:noProof/>
          <w:sz w:val="24"/>
        </w:rPr>
      </w:pPr>
      <w:r>
        <w:rPr>
          <w:noProof/>
          <w:sz w:val="24"/>
        </w:rPr>
        <w:t xml:space="preserve">The performance comparison </w:t>
      </w:r>
      <w:r w:rsidR="00610E37">
        <w:rPr>
          <w:noProof/>
          <w:sz w:val="24"/>
        </w:rPr>
        <w:t>between</w:t>
      </w:r>
      <w:r>
        <w:rPr>
          <w:noProof/>
          <w:sz w:val="24"/>
        </w:rPr>
        <w:t xml:space="preserve"> </w:t>
      </w:r>
      <w:r w:rsidR="00236AA4">
        <w:rPr>
          <w:noProof/>
          <w:sz w:val="24"/>
        </w:rPr>
        <w:t xml:space="preserve">Distributed CRC and </w:t>
      </w:r>
      <w:r>
        <w:rPr>
          <w:noProof/>
          <w:sz w:val="24"/>
        </w:rPr>
        <w:t>CA</w:t>
      </w:r>
      <w:r w:rsidR="00236AA4">
        <w:rPr>
          <w:noProof/>
          <w:sz w:val="24"/>
        </w:rPr>
        <w:t xml:space="preserve"> </w:t>
      </w:r>
      <w:r>
        <w:rPr>
          <w:noProof/>
          <w:sz w:val="24"/>
        </w:rPr>
        <w:t xml:space="preserve">are depicted in Figure </w:t>
      </w:r>
      <w:r w:rsidR="00236AA4">
        <w:rPr>
          <w:noProof/>
          <w:sz w:val="24"/>
        </w:rPr>
        <w:t>2</w:t>
      </w:r>
      <w:r>
        <w:rPr>
          <w:noProof/>
          <w:sz w:val="24"/>
        </w:rPr>
        <w:t xml:space="preserve"> to Figure </w:t>
      </w:r>
      <w:r w:rsidR="00236AA4">
        <w:rPr>
          <w:noProof/>
          <w:sz w:val="24"/>
        </w:rPr>
        <w:t>7</w:t>
      </w:r>
      <w:r>
        <w:rPr>
          <w:noProof/>
          <w:sz w:val="24"/>
        </w:rPr>
        <w:t xml:space="preserve"> for varaible information block size. In each figure, the requried SNR of 0.1% are used to compare the three schemes. It is seen that </w:t>
      </w:r>
      <w:r w:rsidR="00236AA4">
        <w:rPr>
          <w:noProof/>
          <w:sz w:val="24"/>
        </w:rPr>
        <w:t xml:space="preserve">CA </w:t>
      </w:r>
      <w:r>
        <w:rPr>
          <w:noProof/>
          <w:sz w:val="24"/>
        </w:rPr>
        <w:t>outperform</w:t>
      </w:r>
      <w:r w:rsidR="00236AA4">
        <w:rPr>
          <w:noProof/>
          <w:sz w:val="24"/>
        </w:rPr>
        <w:t>s Distributed CRC</w:t>
      </w:r>
      <w:r w:rsidR="00610E37">
        <w:rPr>
          <w:noProof/>
          <w:sz w:val="24"/>
        </w:rPr>
        <w:t xml:space="preserve"> for all the cases</w:t>
      </w:r>
      <w:r>
        <w:rPr>
          <w:noProof/>
          <w:sz w:val="24"/>
        </w:rPr>
        <w:t>.</w:t>
      </w:r>
    </w:p>
    <w:p w14:paraId="37B0A0A2" w14:textId="3473A653" w:rsidR="004E001C" w:rsidRPr="0031316D" w:rsidRDefault="00562AB0" w:rsidP="0031316D">
      <w:pPr>
        <w:spacing w:after="120"/>
        <w:jc w:val="both"/>
        <w:rPr>
          <w:noProof/>
          <w:sz w:val="24"/>
        </w:rPr>
      </w:pPr>
      <w:r w:rsidRPr="00925F0C">
        <w:rPr>
          <w:b/>
          <w:sz w:val="24"/>
          <w:szCs w:val="24"/>
          <w:u w:val="single"/>
          <w:lang w:eastAsia="ko-KR"/>
        </w:rPr>
        <w:t>O</w:t>
      </w:r>
      <w:r>
        <w:rPr>
          <w:b/>
          <w:sz w:val="24"/>
          <w:szCs w:val="24"/>
          <w:u w:val="single"/>
          <w:lang w:eastAsia="ko-KR"/>
        </w:rPr>
        <w:t xml:space="preserve">bservation </w:t>
      </w:r>
      <w:r w:rsidR="003064A8">
        <w:rPr>
          <w:b/>
          <w:sz w:val="24"/>
          <w:szCs w:val="24"/>
          <w:u w:val="single"/>
          <w:lang w:eastAsia="ko-KR"/>
        </w:rPr>
        <w:t>2</w:t>
      </w:r>
      <w:r w:rsidRPr="00925F0C">
        <w:rPr>
          <w:b/>
          <w:sz w:val="24"/>
          <w:szCs w:val="24"/>
          <w:u w:val="single"/>
          <w:lang w:eastAsia="ko-KR"/>
        </w:rPr>
        <w:t>:</w:t>
      </w:r>
      <w:r w:rsidRPr="00925F0C">
        <w:rPr>
          <w:sz w:val="24"/>
          <w:szCs w:val="24"/>
          <w:lang w:eastAsia="ko-KR"/>
        </w:rPr>
        <w:t xml:space="preserve"> </w:t>
      </w:r>
      <w:r w:rsidR="0031316D">
        <w:rPr>
          <w:noProof/>
          <w:sz w:val="24"/>
        </w:rPr>
        <w:t xml:space="preserve">CA outperforms Distributed CRC </w:t>
      </w:r>
      <w:r w:rsidR="003064A8">
        <w:rPr>
          <w:noProof/>
          <w:sz w:val="24"/>
        </w:rPr>
        <w:t>for different list sizes</w:t>
      </w:r>
      <w:r w:rsidR="0031316D">
        <w:rPr>
          <w:noProof/>
          <w:sz w:val="24"/>
        </w:rPr>
        <w:t>.</w:t>
      </w:r>
    </w:p>
    <w:p w14:paraId="021012BB" w14:textId="5006DBFD" w:rsidR="00BD4255" w:rsidRDefault="00BD4255" w:rsidP="00676701">
      <w:pPr>
        <w:spacing w:before="100" w:beforeAutospacing="1" w:after="100" w:afterAutospacing="1"/>
        <w:jc w:val="center"/>
        <w:rPr>
          <w:lang w:val="en-GB"/>
        </w:rPr>
      </w:pPr>
      <w:r>
        <w:rPr>
          <w:sz w:val="24"/>
          <w:szCs w:val="24"/>
        </w:rPr>
        <w:lastRenderedPageBreak/>
        <w:tab/>
      </w:r>
      <w:r w:rsidR="00005E2D" w:rsidRPr="00005E2D">
        <w:rPr>
          <w:noProof/>
          <w:sz w:val="24"/>
          <w:szCs w:val="24"/>
          <w:lang w:eastAsia="zh-CN"/>
        </w:rPr>
        <w:drawing>
          <wp:inline distT="0" distB="0" distL="0" distR="0" wp14:anchorId="7DBE6ADE" wp14:editId="47FAAE19">
            <wp:extent cx="4964400" cy="375840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64400" cy="3758400"/>
                    </a:xfrm>
                    <a:prstGeom prst="rect">
                      <a:avLst/>
                    </a:prstGeom>
                    <a:noFill/>
                    <a:ln>
                      <a:noFill/>
                    </a:ln>
                  </pic:spPr>
                </pic:pic>
              </a:graphicData>
            </a:graphic>
          </wp:inline>
        </w:drawing>
      </w:r>
    </w:p>
    <w:p w14:paraId="3DAB498E" w14:textId="48B23C53" w:rsidR="00BD4255" w:rsidRDefault="00BD4255" w:rsidP="00676701">
      <w:pPr>
        <w:snapToGrid w:val="0"/>
        <w:spacing w:after="0"/>
        <w:jc w:val="center"/>
        <w:rPr>
          <w:noProof/>
          <w:sz w:val="24"/>
        </w:rPr>
      </w:pPr>
      <w:r w:rsidRPr="008C2168">
        <w:rPr>
          <w:noProof/>
          <w:sz w:val="24"/>
        </w:rPr>
        <w:t xml:space="preserve">Figure </w:t>
      </w:r>
      <w:r w:rsidR="00E64690">
        <w:rPr>
          <w:noProof/>
          <w:sz w:val="24"/>
        </w:rPr>
        <w:t>2</w:t>
      </w:r>
      <w:r>
        <w:rPr>
          <w:noProof/>
          <w:sz w:val="24"/>
        </w:rPr>
        <w:t xml:space="preserve">. </w:t>
      </w:r>
      <w:r w:rsidR="00CE2BE0">
        <w:rPr>
          <w:noProof/>
          <w:sz w:val="24"/>
        </w:rPr>
        <w:t>Performance comparison between Distributed CRC and CA</w:t>
      </w:r>
    </w:p>
    <w:p w14:paraId="6F319A36" w14:textId="3C3344C2" w:rsidR="00BD4255" w:rsidRDefault="00005E2D" w:rsidP="00BD4255">
      <w:pPr>
        <w:spacing w:after="120"/>
        <w:jc w:val="center"/>
        <w:rPr>
          <w:noProof/>
          <w:sz w:val="24"/>
        </w:rPr>
      </w:pPr>
      <w:r w:rsidRPr="00005E2D">
        <w:rPr>
          <w:noProof/>
          <w:sz w:val="24"/>
          <w:lang w:eastAsia="zh-CN"/>
        </w:rPr>
        <w:drawing>
          <wp:inline distT="0" distB="0" distL="0" distR="0" wp14:anchorId="3EA39DBD" wp14:editId="0D27F884">
            <wp:extent cx="5212800" cy="394560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12800" cy="3945600"/>
                    </a:xfrm>
                    <a:prstGeom prst="rect">
                      <a:avLst/>
                    </a:prstGeom>
                    <a:noFill/>
                    <a:ln>
                      <a:noFill/>
                    </a:ln>
                  </pic:spPr>
                </pic:pic>
              </a:graphicData>
            </a:graphic>
          </wp:inline>
        </w:drawing>
      </w:r>
    </w:p>
    <w:p w14:paraId="5CF6015A" w14:textId="210B533E" w:rsidR="00BD4255" w:rsidRDefault="00BD4255" w:rsidP="00BD4255">
      <w:pPr>
        <w:spacing w:after="120"/>
        <w:jc w:val="center"/>
        <w:rPr>
          <w:noProof/>
          <w:sz w:val="24"/>
        </w:rPr>
      </w:pPr>
      <w:r w:rsidRPr="008C2168">
        <w:rPr>
          <w:noProof/>
          <w:sz w:val="24"/>
        </w:rPr>
        <w:t xml:space="preserve">Figure </w:t>
      </w:r>
      <w:r w:rsidR="00E64690">
        <w:rPr>
          <w:noProof/>
          <w:sz w:val="24"/>
        </w:rPr>
        <w:t>3</w:t>
      </w:r>
      <w:r>
        <w:rPr>
          <w:noProof/>
          <w:sz w:val="24"/>
        </w:rPr>
        <w:t xml:space="preserve">. </w:t>
      </w:r>
      <w:r w:rsidR="00CE2BE0">
        <w:rPr>
          <w:noProof/>
          <w:sz w:val="24"/>
        </w:rPr>
        <w:t>Performance comparison between Distributed CRC and CA</w:t>
      </w:r>
    </w:p>
    <w:p w14:paraId="649EBDB9" w14:textId="42DF28E0" w:rsidR="00BD4255" w:rsidRDefault="00005E2D" w:rsidP="00BD4255">
      <w:pPr>
        <w:spacing w:after="120"/>
        <w:jc w:val="center"/>
        <w:rPr>
          <w:noProof/>
          <w:sz w:val="24"/>
        </w:rPr>
      </w:pPr>
      <w:r w:rsidRPr="00005E2D">
        <w:rPr>
          <w:noProof/>
          <w:sz w:val="24"/>
          <w:lang w:eastAsia="zh-CN"/>
        </w:rPr>
        <w:lastRenderedPageBreak/>
        <w:drawing>
          <wp:inline distT="0" distB="0" distL="0" distR="0" wp14:anchorId="563FA7F6" wp14:editId="31BCBBE4">
            <wp:extent cx="5212800" cy="3945600"/>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12800" cy="3945600"/>
                    </a:xfrm>
                    <a:prstGeom prst="rect">
                      <a:avLst/>
                    </a:prstGeom>
                    <a:noFill/>
                    <a:ln>
                      <a:noFill/>
                    </a:ln>
                  </pic:spPr>
                </pic:pic>
              </a:graphicData>
            </a:graphic>
          </wp:inline>
        </w:drawing>
      </w:r>
    </w:p>
    <w:p w14:paraId="38E14EDB" w14:textId="73EBA002" w:rsidR="00BD4255" w:rsidRDefault="00BD4255" w:rsidP="00BD4255">
      <w:pPr>
        <w:spacing w:after="120"/>
        <w:jc w:val="center"/>
        <w:rPr>
          <w:noProof/>
          <w:sz w:val="24"/>
        </w:rPr>
      </w:pPr>
      <w:r w:rsidRPr="008C2168">
        <w:rPr>
          <w:noProof/>
          <w:sz w:val="24"/>
        </w:rPr>
        <w:t xml:space="preserve">Figure </w:t>
      </w:r>
      <w:r w:rsidR="00E64690">
        <w:rPr>
          <w:noProof/>
          <w:sz w:val="24"/>
        </w:rPr>
        <w:t>4</w:t>
      </w:r>
      <w:r>
        <w:rPr>
          <w:noProof/>
          <w:sz w:val="24"/>
        </w:rPr>
        <w:t xml:space="preserve">. </w:t>
      </w:r>
      <w:r w:rsidR="00CE2BE0">
        <w:rPr>
          <w:noProof/>
          <w:sz w:val="24"/>
        </w:rPr>
        <w:t>Performance comparison between Distributed CRC and CA</w:t>
      </w:r>
    </w:p>
    <w:p w14:paraId="369AE992" w14:textId="06901D13" w:rsidR="00BD4255" w:rsidRDefault="00005E2D" w:rsidP="00BD4255">
      <w:pPr>
        <w:spacing w:after="120"/>
        <w:jc w:val="center"/>
        <w:rPr>
          <w:noProof/>
          <w:sz w:val="24"/>
        </w:rPr>
      </w:pPr>
      <w:r w:rsidRPr="00005E2D">
        <w:rPr>
          <w:noProof/>
          <w:sz w:val="24"/>
          <w:lang w:eastAsia="zh-CN"/>
        </w:rPr>
        <w:drawing>
          <wp:inline distT="0" distB="0" distL="0" distR="0" wp14:anchorId="58928035" wp14:editId="041F9611">
            <wp:extent cx="5212800" cy="3945600"/>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12800" cy="3945600"/>
                    </a:xfrm>
                    <a:prstGeom prst="rect">
                      <a:avLst/>
                    </a:prstGeom>
                    <a:noFill/>
                    <a:ln>
                      <a:noFill/>
                    </a:ln>
                  </pic:spPr>
                </pic:pic>
              </a:graphicData>
            </a:graphic>
          </wp:inline>
        </w:drawing>
      </w:r>
    </w:p>
    <w:p w14:paraId="6FFF60D9" w14:textId="4292EB04" w:rsidR="00BD4255" w:rsidRDefault="00BD4255" w:rsidP="00BD4255">
      <w:pPr>
        <w:spacing w:after="120"/>
        <w:jc w:val="center"/>
        <w:rPr>
          <w:noProof/>
          <w:sz w:val="24"/>
        </w:rPr>
      </w:pPr>
      <w:r w:rsidRPr="008C2168">
        <w:rPr>
          <w:noProof/>
          <w:sz w:val="24"/>
        </w:rPr>
        <w:t xml:space="preserve">Figure </w:t>
      </w:r>
      <w:r w:rsidR="00C40F33">
        <w:rPr>
          <w:noProof/>
          <w:sz w:val="24"/>
        </w:rPr>
        <w:t>5</w:t>
      </w:r>
      <w:r>
        <w:rPr>
          <w:noProof/>
          <w:sz w:val="24"/>
        </w:rPr>
        <w:t xml:space="preserve">. </w:t>
      </w:r>
      <w:r w:rsidR="00CE2BE0">
        <w:rPr>
          <w:noProof/>
          <w:sz w:val="24"/>
        </w:rPr>
        <w:t>Performance comparison between Distributed CRC and CA</w:t>
      </w:r>
    </w:p>
    <w:p w14:paraId="33336ABB" w14:textId="1020482B" w:rsidR="00BD4255" w:rsidRDefault="00005E2D" w:rsidP="00BD4255">
      <w:pPr>
        <w:spacing w:after="120"/>
        <w:jc w:val="center"/>
        <w:rPr>
          <w:noProof/>
          <w:sz w:val="24"/>
        </w:rPr>
      </w:pPr>
      <w:r w:rsidRPr="00005E2D">
        <w:rPr>
          <w:noProof/>
          <w:sz w:val="24"/>
          <w:lang w:eastAsia="zh-CN"/>
        </w:rPr>
        <w:lastRenderedPageBreak/>
        <w:drawing>
          <wp:inline distT="0" distB="0" distL="0" distR="0" wp14:anchorId="344F2565" wp14:editId="333B9718">
            <wp:extent cx="5212800" cy="3945600"/>
            <wp:effectExtent l="0" t="0" r="698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12800" cy="3945600"/>
                    </a:xfrm>
                    <a:prstGeom prst="rect">
                      <a:avLst/>
                    </a:prstGeom>
                    <a:noFill/>
                    <a:ln>
                      <a:noFill/>
                    </a:ln>
                  </pic:spPr>
                </pic:pic>
              </a:graphicData>
            </a:graphic>
          </wp:inline>
        </w:drawing>
      </w:r>
    </w:p>
    <w:p w14:paraId="62F61B48" w14:textId="011FAAD3" w:rsidR="00BD4255" w:rsidRDefault="00BD4255" w:rsidP="00BD4255">
      <w:pPr>
        <w:spacing w:after="120"/>
        <w:jc w:val="center"/>
        <w:rPr>
          <w:noProof/>
          <w:sz w:val="24"/>
        </w:rPr>
      </w:pPr>
      <w:r w:rsidRPr="008C2168">
        <w:rPr>
          <w:noProof/>
          <w:sz w:val="24"/>
        </w:rPr>
        <w:t xml:space="preserve">Figure </w:t>
      </w:r>
      <w:r w:rsidR="00C40F33">
        <w:rPr>
          <w:noProof/>
          <w:sz w:val="24"/>
        </w:rPr>
        <w:t>6</w:t>
      </w:r>
      <w:r>
        <w:rPr>
          <w:noProof/>
          <w:sz w:val="24"/>
        </w:rPr>
        <w:t xml:space="preserve">. </w:t>
      </w:r>
      <w:r w:rsidR="00CE2BE0">
        <w:rPr>
          <w:noProof/>
          <w:sz w:val="24"/>
        </w:rPr>
        <w:t>Performance comparison between Distributed CRC and CA</w:t>
      </w:r>
    </w:p>
    <w:p w14:paraId="1773079F" w14:textId="7E2BD73F" w:rsidR="00AF544B" w:rsidRDefault="00005E2D" w:rsidP="00BD4255">
      <w:pPr>
        <w:spacing w:after="120"/>
        <w:jc w:val="center"/>
        <w:rPr>
          <w:noProof/>
          <w:sz w:val="24"/>
        </w:rPr>
      </w:pPr>
      <w:r w:rsidRPr="00005E2D">
        <w:rPr>
          <w:noProof/>
          <w:sz w:val="24"/>
          <w:lang w:eastAsia="zh-CN"/>
        </w:rPr>
        <w:drawing>
          <wp:inline distT="0" distB="0" distL="0" distR="0" wp14:anchorId="2DA7F521" wp14:editId="07031B8C">
            <wp:extent cx="5212800" cy="3945600"/>
            <wp:effectExtent l="0" t="0" r="698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12800" cy="3945600"/>
                    </a:xfrm>
                    <a:prstGeom prst="rect">
                      <a:avLst/>
                    </a:prstGeom>
                    <a:noFill/>
                    <a:ln>
                      <a:noFill/>
                    </a:ln>
                  </pic:spPr>
                </pic:pic>
              </a:graphicData>
            </a:graphic>
          </wp:inline>
        </w:drawing>
      </w:r>
    </w:p>
    <w:p w14:paraId="1C1895B6" w14:textId="2851152B" w:rsidR="00AF544B" w:rsidRPr="00BD4255" w:rsidRDefault="00AF544B" w:rsidP="00BD4255">
      <w:pPr>
        <w:spacing w:after="120"/>
        <w:jc w:val="center"/>
        <w:rPr>
          <w:noProof/>
          <w:sz w:val="24"/>
        </w:rPr>
      </w:pPr>
      <w:r w:rsidRPr="008C2168">
        <w:rPr>
          <w:noProof/>
          <w:sz w:val="24"/>
        </w:rPr>
        <w:t xml:space="preserve">Figure </w:t>
      </w:r>
      <w:r w:rsidR="00C40F33">
        <w:rPr>
          <w:noProof/>
          <w:sz w:val="24"/>
        </w:rPr>
        <w:t>7</w:t>
      </w:r>
      <w:r>
        <w:rPr>
          <w:noProof/>
          <w:sz w:val="24"/>
        </w:rPr>
        <w:t xml:space="preserve">. </w:t>
      </w:r>
      <w:r w:rsidR="00CE2BE0">
        <w:rPr>
          <w:noProof/>
          <w:sz w:val="24"/>
        </w:rPr>
        <w:t>Performance comparison between Distributed CRC and CA</w:t>
      </w:r>
      <w:r w:rsidR="00C40F33">
        <w:rPr>
          <w:noProof/>
          <w:sz w:val="24"/>
        </w:rPr>
        <w:t xml:space="preserve"> </w:t>
      </w:r>
    </w:p>
    <w:p w14:paraId="281148D9" w14:textId="0A7C0959" w:rsidR="002B32D5" w:rsidRDefault="00020B03" w:rsidP="002B32D5">
      <w:pPr>
        <w:pStyle w:val="Heading1"/>
      </w:pPr>
      <w:r>
        <w:rPr>
          <w:lang w:val="en-US"/>
        </w:rPr>
        <w:lastRenderedPageBreak/>
        <w:t xml:space="preserve">Distributed CRC with </w:t>
      </w:r>
      <w:r w:rsidR="007F1A75">
        <w:t>early</w:t>
      </w:r>
      <w:r>
        <w:t xml:space="preserve"> termination</w:t>
      </w:r>
    </w:p>
    <w:p w14:paraId="4AB2B8B5" w14:textId="52A2047F" w:rsidR="003A6BFE" w:rsidRDefault="003A6BFE" w:rsidP="00980DDD">
      <w:pPr>
        <w:spacing w:after="120"/>
        <w:jc w:val="both"/>
        <w:rPr>
          <w:noProof/>
          <w:sz w:val="24"/>
        </w:rPr>
      </w:pPr>
      <w:r w:rsidRPr="003A6BFE">
        <w:rPr>
          <w:noProof/>
          <w:sz w:val="24"/>
        </w:rPr>
        <w:t xml:space="preserve">The early temination of distributed CRC is discussed </w:t>
      </w:r>
      <w:r>
        <w:rPr>
          <w:noProof/>
          <w:sz w:val="24"/>
        </w:rPr>
        <w:t xml:space="preserve">for the case of inputing pure noise </w:t>
      </w:r>
      <w:r w:rsidRPr="003A6BFE">
        <w:rPr>
          <w:noProof/>
          <w:sz w:val="24"/>
        </w:rPr>
        <w:t>in [5].</w:t>
      </w:r>
      <w:r>
        <w:rPr>
          <w:noProof/>
          <w:sz w:val="24"/>
        </w:rPr>
        <w:t xml:space="preserve"> The percentage of early termination happening and average decoding saving are provide to evaluate the gain of early termination seperately. We will provide a definition of early termimation gain by considering them </w:t>
      </w:r>
      <w:r w:rsidR="00980DDD">
        <w:rPr>
          <w:noProof/>
          <w:sz w:val="24"/>
        </w:rPr>
        <w:t>together.</w:t>
      </w:r>
    </w:p>
    <w:p w14:paraId="2E8F2461" w14:textId="5773E009" w:rsidR="00980DDD" w:rsidRPr="003A6BFE" w:rsidRDefault="001A7EA6" w:rsidP="00980DDD">
      <w:pPr>
        <w:spacing w:after="120"/>
        <w:jc w:val="both"/>
        <w:rPr>
          <w:noProof/>
          <w:sz w:val="24"/>
        </w:rPr>
      </w:pPr>
      <w:r>
        <w:rPr>
          <w:noProof/>
          <w:sz w:val="24"/>
        </w:rPr>
        <w:t xml:space="preserve">To evaluate the benefit of early termination, the same scheme in [5] with 19-bits CRC are used. The pure noise is used as input signel. </w:t>
      </w:r>
      <w:r w:rsidR="00980DDD">
        <w:rPr>
          <w:noProof/>
          <w:sz w:val="24"/>
        </w:rPr>
        <w:t>The early termination ratio between the cases of early termination happening and total test cases is depicte in Figure 8 for variable K with rates of 1/12, 1/6, 1/3, 1/2, 2/3 for L=8, 16, 32, repectively.</w:t>
      </w:r>
      <w:r w:rsidR="00762B92">
        <w:rPr>
          <w:noProof/>
          <w:sz w:val="24"/>
        </w:rPr>
        <w:t xml:space="preserve"> </w:t>
      </w:r>
      <w:r w:rsidR="00980DDD">
        <w:rPr>
          <w:noProof/>
          <w:sz w:val="24"/>
        </w:rPr>
        <w:t xml:space="preserve">It is seen that the early termination ratioes become smaller rapidly with increase of list size. </w:t>
      </w:r>
      <w:r w:rsidR="00762B92">
        <w:rPr>
          <w:noProof/>
          <w:sz w:val="24"/>
        </w:rPr>
        <w:t>The position of early termination happening impacts the gain very much. The distribution of the early termination positions id depicted in Figure 9 locaitons</w:t>
      </w:r>
      <w:r w:rsidR="00980DDD">
        <w:rPr>
          <w:noProof/>
          <w:sz w:val="24"/>
        </w:rPr>
        <w:t xml:space="preserve"> </w:t>
      </w:r>
      <w:r w:rsidR="00762B92">
        <w:rPr>
          <w:noProof/>
          <w:sz w:val="24"/>
        </w:rPr>
        <w:t xml:space="preserve">for K=80 with rate of 1/3 and L=8. This is the typical case for DCI in PDCCH. It is seen that </w:t>
      </w:r>
      <w:r w:rsidR="00AF2629">
        <w:rPr>
          <w:noProof/>
          <w:sz w:val="24"/>
        </w:rPr>
        <w:t xml:space="preserve">majority </w:t>
      </w:r>
      <w:r w:rsidR="00762B92">
        <w:rPr>
          <w:noProof/>
          <w:sz w:val="24"/>
        </w:rPr>
        <w:t xml:space="preserve">of the early termination happens at the positions close to the end. </w:t>
      </w:r>
      <w:r w:rsidR="00485A2F">
        <w:rPr>
          <w:noProof/>
          <w:sz w:val="24"/>
        </w:rPr>
        <w:t xml:space="preserve">This </w:t>
      </w:r>
      <w:r w:rsidR="005240ED">
        <w:rPr>
          <w:noProof/>
          <w:sz w:val="24"/>
        </w:rPr>
        <w:t>i</w:t>
      </w:r>
      <w:r w:rsidR="00485A2F">
        <w:rPr>
          <w:noProof/>
          <w:sz w:val="24"/>
        </w:rPr>
        <w:t xml:space="preserve">mplies that the </w:t>
      </w:r>
      <w:r w:rsidR="00CA051B">
        <w:rPr>
          <w:noProof/>
          <w:sz w:val="24"/>
        </w:rPr>
        <w:t>saving is limited.</w:t>
      </w:r>
    </w:p>
    <w:p w14:paraId="51F77FD1" w14:textId="6437CE30" w:rsidR="00575B65" w:rsidRDefault="007C6F39" w:rsidP="007C6F39">
      <w:pPr>
        <w:spacing w:after="120"/>
        <w:jc w:val="center"/>
        <w:rPr>
          <w:noProof/>
          <w:color w:val="FF0000"/>
          <w:sz w:val="24"/>
        </w:rPr>
      </w:pPr>
      <w:r w:rsidRPr="007C6F39">
        <w:rPr>
          <w:noProof/>
          <w:color w:val="FF0000"/>
          <w:sz w:val="24"/>
          <w:lang w:eastAsia="zh-CN"/>
        </w:rPr>
        <w:drawing>
          <wp:inline distT="0" distB="0" distL="0" distR="0" wp14:anchorId="50445829" wp14:editId="726766B0">
            <wp:extent cx="5212800" cy="3945600"/>
            <wp:effectExtent l="0" t="0" r="698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12800" cy="3945600"/>
                    </a:xfrm>
                    <a:prstGeom prst="rect">
                      <a:avLst/>
                    </a:prstGeom>
                    <a:noFill/>
                    <a:ln>
                      <a:noFill/>
                    </a:ln>
                  </pic:spPr>
                </pic:pic>
              </a:graphicData>
            </a:graphic>
          </wp:inline>
        </w:drawing>
      </w:r>
    </w:p>
    <w:p w14:paraId="03DB6C32" w14:textId="669C968F" w:rsidR="007C6F39" w:rsidRDefault="00D53FA2" w:rsidP="007C6F39">
      <w:pPr>
        <w:spacing w:after="120"/>
        <w:jc w:val="center"/>
        <w:rPr>
          <w:noProof/>
          <w:color w:val="FF0000"/>
          <w:sz w:val="24"/>
        </w:rPr>
      </w:pPr>
      <w:r w:rsidRPr="008C2168">
        <w:rPr>
          <w:noProof/>
          <w:sz w:val="24"/>
        </w:rPr>
        <w:t xml:space="preserve">Figure </w:t>
      </w:r>
      <w:r>
        <w:rPr>
          <w:noProof/>
          <w:sz w:val="24"/>
        </w:rPr>
        <w:t xml:space="preserve">8. </w:t>
      </w:r>
      <w:r w:rsidR="004A4880">
        <w:rPr>
          <w:noProof/>
          <w:sz w:val="24"/>
        </w:rPr>
        <w:t>Early termination ratio for variable K with rates of 1/12, 1/6, 1/3, 1/2</w:t>
      </w:r>
      <w:r w:rsidR="002179CD">
        <w:rPr>
          <w:noProof/>
          <w:sz w:val="24"/>
        </w:rPr>
        <w:t xml:space="preserve"> and</w:t>
      </w:r>
      <w:r w:rsidR="004A4880">
        <w:rPr>
          <w:noProof/>
          <w:sz w:val="24"/>
        </w:rPr>
        <w:t xml:space="preserve"> 2/3</w:t>
      </w:r>
    </w:p>
    <w:p w14:paraId="0B26B9DB" w14:textId="44537987" w:rsidR="007C6F39" w:rsidRDefault="007C6F39" w:rsidP="007C6F39">
      <w:pPr>
        <w:spacing w:after="120"/>
        <w:jc w:val="center"/>
        <w:rPr>
          <w:noProof/>
          <w:color w:val="FF0000"/>
          <w:sz w:val="24"/>
        </w:rPr>
      </w:pPr>
      <w:r w:rsidRPr="007C6F39">
        <w:rPr>
          <w:noProof/>
          <w:color w:val="FF0000"/>
          <w:sz w:val="24"/>
          <w:lang w:eastAsia="zh-CN"/>
        </w:rPr>
        <w:lastRenderedPageBreak/>
        <w:drawing>
          <wp:inline distT="0" distB="0" distL="0" distR="0" wp14:anchorId="023E0420" wp14:editId="3297C8A7">
            <wp:extent cx="5216400" cy="3805200"/>
            <wp:effectExtent l="0" t="0" r="3810" b="508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16400" cy="3805200"/>
                    </a:xfrm>
                    <a:prstGeom prst="rect">
                      <a:avLst/>
                    </a:prstGeom>
                    <a:noFill/>
                    <a:ln>
                      <a:noFill/>
                    </a:ln>
                  </pic:spPr>
                </pic:pic>
              </a:graphicData>
            </a:graphic>
          </wp:inline>
        </w:drawing>
      </w:r>
    </w:p>
    <w:p w14:paraId="7BFA69A5" w14:textId="7C62FBED" w:rsidR="00D53FA2" w:rsidRDefault="00D53FA2" w:rsidP="007C6F39">
      <w:pPr>
        <w:spacing w:after="120"/>
        <w:jc w:val="center"/>
        <w:rPr>
          <w:noProof/>
          <w:color w:val="FF0000"/>
          <w:sz w:val="24"/>
        </w:rPr>
      </w:pPr>
      <w:r w:rsidRPr="008C2168">
        <w:rPr>
          <w:noProof/>
          <w:sz w:val="24"/>
        </w:rPr>
        <w:t xml:space="preserve">Figure </w:t>
      </w:r>
      <w:r w:rsidR="00A644A9">
        <w:rPr>
          <w:noProof/>
          <w:sz w:val="24"/>
        </w:rPr>
        <w:t>9</w:t>
      </w:r>
      <w:r>
        <w:rPr>
          <w:noProof/>
          <w:sz w:val="24"/>
        </w:rPr>
        <w:t xml:space="preserve">. </w:t>
      </w:r>
      <w:r w:rsidR="006A0B3C">
        <w:rPr>
          <w:noProof/>
          <w:sz w:val="24"/>
        </w:rPr>
        <w:t xml:space="preserve">The distrution of early termination </w:t>
      </w:r>
      <w:r w:rsidR="00762B92">
        <w:rPr>
          <w:noProof/>
          <w:sz w:val="24"/>
        </w:rPr>
        <w:t>poistions</w:t>
      </w:r>
      <w:r w:rsidR="006A0B3C">
        <w:rPr>
          <w:noProof/>
          <w:sz w:val="24"/>
        </w:rPr>
        <w:t xml:space="preserve"> for K=80 with rate of 1/3 and L=8</w:t>
      </w:r>
    </w:p>
    <w:p w14:paraId="4EE9EA30" w14:textId="77777777" w:rsidR="007C6F39" w:rsidRDefault="007C6F39" w:rsidP="007116DD">
      <w:pPr>
        <w:spacing w:after="120"/>
        <w:jc w:val="both"/>
        <w:rPr>
          <w:noProof/>
          <w:sz w:val="24"/>
        </w:rPr>
      </w:pPr>
    </w:p>
    <w:p w14:paraId="45BD94B8" w14:textId="73E8180A" w:rsidR="00C016B8" w:rsidRDefault="00C34D36" w:rsidP="007116DD">
      <w:pPr>
        <w:spacing w:after="120"/>
        <w:jc w:val="both"/>
        <w:rPr>
          <w:noProof/>
          <w:sz w:val="24"/>
        </w:rPr>
      </w:pPr>
      <w:r>
        <w:rPr>
          <w:noProof/>
          <w:sz w:val="24"/>
        </w:rPr>
        <w:t>D</w:t>
      </w:r>
      <w:r w:rsidR="003C48D1">
        <w:rPr>
          <w:noProof/>
          <w:sz w:val="24"/>
        </w:rPr>
        <w:t xml:space="preserve">ecoding latency is </w:t>
      </w:r>
      <w:r>
        <w:rPr>
          <w:noProof/>
          <w:sz w:val="24"/>
        </w:rPr>
        <w:t xml:space="preserve">an important measure </w:t>
      </w:r>
      <w:r w:rsidR="003C48D1">
        <w:rPr>
          <w:noProof/>
          <w:sz w:val="24"/>
        </w:rPr>
        <w:t xml:space="preserve">because large number of blind detections. </w:t>
      </w:r>
      <w:r w:rsidR="00575B65" w:rsidRPr="00575B65">
        <w:rPr>
          <w:noProof/>
          <w:sz w:val="24"/>
        </w:rPr>
        <w:t xml:space="preserve">To have </w:t>
      </w:r>
      <w:r w:rsidR="00575B65">
        <w:rPr>
          <w:noProof/>
          <w:sz w:val="24"/>
        </w:rPr>
        <w:t xml:space="preserve">fair comparison, we define the </w:t>
      </w:r>
      <w:r w:rsidR="00621704">
        <w:rPr>
          <w:noProof/>
          <w:sz w:val="24"/>
        </w:rPr>
        <w:t xml:space="preserve">latency </w:t>
      </w:r>
      <w:r w:rsidR="00575B65">
        <w:rPr>
          <w:noProof/>
          <w:sz w:val="24"/>
        </w:rPr>
        <w:t xml:space="preserve">gain of early termination first. For </w:t>
      </w:r>
      <w:r w:rsidR="00C77DE8">
        <w:rPr>
          <w:noProof/>
          <w:sz w:val="24"/>
        </w:rPr>
        <w:t xml:space="preserve">the </w:t>
      </w:r>
      <w:r w:rsidR="00C77DE8" w:rsidRPr="00C77DE8">
        <w:rPr>
          <w:i/>
          <w:noProof/>
          <w:sz w:val="24"/>
        </w:rPr>
        <w:t>i</w:t>
      </w:r>
      <w:r w:rsidR="00C77DE8">
        <w:rPr>
          <w:noProof/>
          <w:sz w:val="24"/>
        </w:rPr>
        <w:t xml:space="preserve">th test of </w:t>
      </w:r>
      <w:r w:rsidR="00575B65">
        <w:rPr>
          <w:noProof/>
          <w:sz w:val="24"/>
        </w:rPr>
        <w:t>given Polar code (N, K), we assume the early termination happens at P</w:t>
      </w:r>
      <w:r w:rsidR="00C77DE8" w:rsidRPr="00C77DE8">
        <w:rPr>
          <w:noProof/>
          <w:sz w:val="24"/>
          <w:vertAlign w:val="subscript"/>
        </w:rPr>
        <w:t>i</w:t>
      </w:r>
      <w:r w:rsidR="00575B65">
        <w:rPr>
          <w:noProof/>
          <w:sz w:val="24"/>
        </w:rPr>
        <w:t>th of the CRC bits in decoding order. Suppose there are F</w:t>
      </w:r>
      <w:r w:rsidR="00C77DE8" w:rsidRPr="00C77DE8">
        <w:rPr>
          <w:noProof/>
          <w:sz w:val="24"/>
          <w:vertAlign w:val="subscript"/>
        </w:rPr>
        <w:t>i</w:t>
      </w:r>
      <w:r w:rsidR="00575B65">
        <w:rPr>
          <w:noProof/>
          <w:sz w:val="24"/>
        </w:rPr>
        <w:t xml:space="preserve"> frozen bits and I</w:t>
      </w:r>
      <w:r w:rsidR="00C77DE8" w:rsidRPr="00C77DE8">
        <w:rPr>
          <w:noProof/>
          <w:sz w:val="24"/>
          <w:vertAlign w:val="subscript"/>
        </w:rPr>
        <w:t>i</w:t>
      </w:r>
      <w:r w:rsidR="00575B65">
        <w:rPr>
          <w:noProof/>
          <w:sz w:val="24"/>
        </w:rPr>
        <w:t xml:space="preserve"> information bits after P</w:t>
      </w:r>
      <w:r w:rsidR="00C77DE8" w:rsidRPr="00C77DE8">
        <w:rPr>
          <w:noProof/>
          <w:sz w:val="24"/>
          <w:vertAlign w:val="subscript"/>
        </w:rPr>
        <w:t>i</w:t>
      </w:r>
      <w:r w:rsidR="00575B65">
        <w:rPr>
          <w:noProof/>
          <w:sz w:val="24"/>
        </w:rPr>
        <w:t xml:space="preserve">. They will not be decoded because of early termination.  Suppose we test T times in total.  </w:t>
      </w:r>
      <w:r w:rsidR="00C016B8">
        <w:rPr>
          <w:noProof/>
          <w:sz w:val="24"/>
        </w:rPr>
        <w:t xml:space="preserve">The </w:t>
      </w:r>
      <w:r w:rsidR="00C77DE8">
        <w:rPr>
          <w:noProof/>
          <w:sz w:val="24"/>
        </w:rPr>
        <w:t xml:space="preserve">latency </w:t>
      </w:r>
      <w:r w:rsidR="00C016B8">
        <w:rPr>
          <w:noProof/>
          <w:sz w:val="24"/>
        </w:rPr>
        <w:t xml:space="preserve">gain of early termination will be expressed as </w:t>
      </w:r>
    </w:p>
    <w:p w14:paraId="1C68E1D8" w14:textId="77777777" w:rsidR="00C016B8" w:rsidRDefault="003A6BFE" w:rsidP="00C016B8">
      <w:pPr>
        <w:spacing w:after="120"/>
        <w:jc w:val="center"/>
        <w:rPr>
          <w:noProof/>
          <w:sz w:val="24"/>
        </w:rPr>
      </w:pPr>
      <w:r w:rsidRPr="00C016B8">
        <w:rPr>
          <w:noProof/>
          <w:position w:val="-28"/>
          <w:sz w:val="24"/>
        </w:rPr>
        <w:object w:dxaOrig="3159" w:dyaOrig="999" w14:anchorId="7EACE0D9">
          <v:shape id="_x0000_i1025" type="#_x0000_t75" style="width:158.4pt;height:50.1pt" o:ole="">
            <v:imagedata r:id="rId21" o:title=""/>
          </v:shape>
          <o:OLEObject Type="Embed" ProgID="Equation.3" ShapeID="_x0000_i1025" DrawAspect="Content" ObjectID="_1551897437" r:id="rId22"/>
        </w:object>
      </w:r>
    </w:p>
    <w:p w14:paraId="74F1564B" w14:textId="77777777" w:rsidR="005E1327" w:rsidRDefault="00621704" w:rsidP="00C77DE8">
      <w:pPr>
        <w:spacing w:after="120"/>
        <w:rPr>
          <w:noProof/>
          <w:sz w:val="24"/>
        </w:rPr>
      </w:pPr>
      <w:r>
        <w:rPr>
          <w:noProof/>
          <w:sz w:val="24"/>
        </w:rPr>
        <w:t>For simplification, w</w:t>
      </w:r>
      <w:r w:rsidR="00C77DE8">
        <w:rPr>
          <w:noProof/>
          <w:sz w:val="24"/>
        </w:rPr>
        <w:t xml:space="preserve">e assume the </w:t>
      </w:r>
      <w:r>
        <w:rPr>
          <w:noProof/>
          <w:sz w:val="24"/>
        </w:rPr>
        <w:t xml:space="preserve">clock for each frozen bit is one and the clock for information bits is </w:t>
      </w:r>
      <w:r w:rsidR="007156C7">
        <w:rPr>
          <w:noProof/>
          <w:sz w:val="24"/>
        </w:rPr>
        <w:t>three</w:t>
      </w:r>
      <w:r w:rsidR="00694730">
        <w:rPr>
          <w:noProof/>
          <w:sz w:val="24"/>
        </w:rPr>
        <w:t xml:space="preserve"> including additional </w:t>
      </w:r>
      <w:r w:rsidR="007156C7">
        <w:rPr>
          <w:noProof/>
          <w:sz w:val="24"/>
        </w:rPr>
        <w:t>two</w:t>
      </w:r>
      <w:r w:rsidR="00694730">
        <w:rPr>
          <w:noProof/>
          <w:sz w:val="24"/>
        </w:rPr>
        <w:t xml:space="preserve"> </w:t>
      </w:r>
      <w:r>
        <w:rPr>
          <w:noProof/>
          <w:sz w:val="24"/>
        </w:rPr>
        <w:t>clock</w:t>
      </w:r>
      <w:r w:rsidR="007156C7">
        <w:rPr>
          <w:noProof/>
          <w:sz w:val="24"/>
        </w:rPr>
        <w:t>s</w:t>
      </w:r>
      <w:r>
        <w:rPr>
          <w:noProof/>
          <w:sz w:val="24"/>
        </w:rPr>
        <w:t xml:space="preserve"> for sorting</w:t>
      </w:r>
      <w:r w:rsidR="0098773C">
        <w:rPr>
          <w:noProof/>
          <w:sz w:val="24"/>
        </w:rPr>
        <w:t xml:space="preserve"> L paths</w:t>
      </w:r>
      <w:r>
        <w:rPr>
          <w:noProof/>
          <w:sz w:val="24"/>
        </w:rPr>
        <w:t xml:space="preserve">. </w:t>
      </w:r>
      <w:r w:rsidR="003C48D1">
        <w:rPr>
          <w:noProof/>
          <w:sz w:val="24"/>
        </w:rPr>
        <w:t>In fact, the latency gain will be reduced if we choose two clocks for information bits where one clock is for sorting L paths. Whate is more, we do not consider the cost of the parity checking of CRC whick will reduce the latency gain. In a word, the latency gain defined here is much larger than actual gain which can be achieved.</w:t>
      </w:r>
    </w:p>
    <w:p w14:paraId="4D22580C" w14:textId="6CD38F47" w:rsidR="00C77DE8" w:rsidRDefault="005E1327" w:rsidP="00C77DE8">
      <w:pPr>
        <w:spacing w:after="120"/>
        <w:rPr>
          <w:noProof/>
          <w:sz w:val="24"/>
        </w:rPr>
      </w:pPr>
      <w:r>
        <w:rPr>
          <w:noProof/>
          <w:sz w:val="24"/>
        </w:rPr>
        <w:t xml:space="preserve">The latency gains of early termination are depicted in Figure 10 to Figure 12 for L=8, L=16 and L=32, respectively. </w:t>
      </w:r>
      <w:r w:rsidR="00E224D5">
        <w:rPr>
          <w:noProof/>
          <w:sz w:val="24"/>
        </w:rPr>
        <w:t xml:space="preserve">It is seen that </w:t>
      </w:r>
      <w:r w:rsidR="00E54FE7">
        <w:rPr>
          <w:noProof/>
          <w:sz w:val="24"/>
        </w:rPr>
        <w:t xml:space="preserve">for L=8, </w:t>
      </w:r>
      <w:r w:rsidR="00E224D5">
        <w:rPr>
          <w:noProof/>
          <w:sz w:val="24"/>
        </w:rPr>
        <w:t>all the latency gains are less than 5% except two cases of 2/3 rate which is not frequenly used for PDCCH.</w:t>
      </w:r>
      <w:r w:rsidR="00E54FE7">
        <w:rPr>
          <w:noProof/>
          <w:sz w:val="24"/>
        </w:rPr>
        <w:t xml:space="preserve"> The latency gains reduce to less than 2% and 1% for L=16 and 32, respectively. </w:t>
      </w:r>
      <w:r w:rsidR="00E224D5">
        <w:rPr>
          <w:noProof/>
          <w:sz w:val="24"/>
        </w:rPr>
        <w:t xml:space="preserve"> </w:t>
      </w:r>
      <w:r w:rsidR="00621704">
        <w:rPr>
          <w:noProof/>
          <w:sz w:val="24"/>
        </w:rPr>
        <w:t xml:space="preserve">  </w:t>
      </w:r>
    </w:p>
    <w:p w14:paraId="7ECA1909" w14:textId="2CAF60F0" w:rsidR="007C6F39" w:rsidRDefault="007C6F39" w:rsidP="007C6F39">
      <w:pPr>
        <w:spacing w:after="120"/>
        <w:jc w:val="center"/>
        <w:rPr>
          <w:noProof/>
          <w:sz w:val="24"/>
        </w:rPr>
      </w:pPr>
      <w:r w:rsidRPr="007C6F39">
        <w:rPr>
          <w:noProof/>
          <w:sz w:val="24"/>
          <w:lang w:eastAsia="zh-CN"/>
        </w:rPr>
        <w:lastRenderedPageBreak/>
        <w:drawing>
          <wp:inline distT="0" distB="0" distL="0" distR="0" wp14:anchorId="61EB35A2" wp14:editId="5635C198">
            <wp:extent cx="5216400" cy="3805200"/>
            <wp:effectExtent l="0" t="0" r="381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16400" cy="3805200"/>
                    </a:xfrm>
                    <a:prstGeom prst="rect">
                      <a:avLst/>
                    </a:prstGeom>
                    <a:noFill/>
                    <a:ln>
                      <a:noFill/>
                    </a:ln>
                  </pic:spPr>
                </pic:pic>
              </a:graphicData>
            </a:graphic>
          </wp:inline>
        </w:drawing>
      </w:r>
    </w:p>
    <w:p w14:paraId="5E3D89BB" w14:textId="0F954FCA" w:rsidR="0020244D" w:rsidRDefault="0020244D" w:rsidP="007C6F39">
      <w:pPr>
        <w:spacing w:after="120"/>
        <w:jc w:val="center"/>
        <w:rPr>
          <w:noProof/>
          <w:sz w:val="24"/>
        </w:rPr>
      </w:pPr>
      <w:r w:rsidRPr="008C2168">
        <w:rPr>
          <w:noProof/>
          <w:sz w:val="24"/>
        </w:rPr>
        <w:t xml:space="preserve">Figure </w:t>
      </w:r>
      <w:r w:rsidR="00A644A9">
        <w:rPr>
          <w:noProof/>
          <w:sz w:val="24"/>
        </w:rPr>
        <w:t>10</w:t>
      </w:r>
      <w:r>
        <w:rPr>
          <w:noProof/>
          <w:sz w:val="24"/>
        </w:rPr>
        <w:t xml:space="preserve">. </w:t>
      </w:r>
      <w:r w:rsidR="00F0754F">
        <w:rPr>
          <w:noProof/>
          <w:sz w:val="24"/>
        </w:rPr>
        <w:t>Latency gain of early termination for L=8</w:t>
      </w:r>
    </w:p>
    <w:p w14:paraId="6750D49D" w14:textId="77777777" w:rsidR="007C6F39" w:rsidRDefault="007C6F39" w:rsidP="007C6F39">
      <w:pPr>
        <w:spacing w:after="120"/>
        <w:jc w:val="center"/>
        <w:rPr>
          <w:noProof/>
          <w:sz w:val="24"/>
        </w:rPr>
      </w:pPr>
    </w:p>
    <w:p w14:paraId="66B8EA42" w14:textId="04ED4986" w:rsidR="007C6F39" w:rsidRDefault="007C6F39" w:rsidP="007C6F39">
      <w:pPr>
        <w:spacing w:after="120"/>
        <w:jc w:val="center"/>
        <w:rPr>
          <w:noProof/>
          <w:sz w:val="24"/>
        </w:rPr>
      </w:pPr>
      <w:r w:rsidRPr="007C6F39">
        <w:rPr>
          <w:noProof/>
          <w:sz w:val="24"/>
          <w:lang w:eastAsia="zh-CN"/>
        </w:rPr>
        <w:drawing>
          <wp:inline distT="0" distB="0" distL="0" distR="0" wp14:anchorId="156C8466" wp14:editId="05C1A16E">
            <wp:extent cx="5216400" cy="3805200"/>
            <wp:effectExtent l="0" t="0" r="3810" b="508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16400" cy="3805200"/>
                    </a:xfrm>
                    <a:prstGeom prst="rect">
                      <a:avLst/>
                    </a:prstGeom>
                    <a:noFill/>
                    <a:ln>
                      <a:noFill/>
                    </a:ln>
                  </pic:spPr>
                </pic:pic>
              </a:graphicData>
            </a:graphic>
          </wp:inline>
        </w:drawing>
      </w:r>
    </w:p>
    <w:p w14:paraId="31BAA1C1" w14:textId="0AC13B2D" w:rsidR="0020244D" w:rsidRDefault="0020244D" w:rsidP="007C6F39">
      <w:pPr>
        <w:spacing w:after="120"/>
        <w:jc w:val="center"/>
        <w:rPr>
          <w:noProof/>
          <w:sz w:val="24"/>
        </w:rPr>
      </w:pPr>
      <w:r w:rsidRPr="008C2168">
        <w:rPr>
          <w:noProof/>
          <w:sz w:val="24"/>
        </w:rPr>
        <w:t xml:space="preserve">Figure </w:t>
      </w:r>
      <w:r w:rsidR="00A644A9">
        <w:rPr>
          <w:noProof/>
          <w:sz w:val="24"/>
        </w:rPr>
        <w:t>11.</w:t>
      </w:r>
      <w:r>
        <w:rPr>
          <w:noProof/>
          <w:sz w:val="24"/>
        </w:rPr>
        <w:t xml:space="preserve"> </w:t>
      </w:r>
      <w:r w:rsidR="004C55FA">
        <w:rPr>
          <w:noProof/>
          <w:sz w:val="24"/>
        </w:rPr>
        <w:t>Latency gain of early termination for L=16</w:t>
      </w:r>
    </w:p>
    <w:p w14:paraId="705A9A3A" w14:textId="77777777" w:rsidR="007C6F39" w:rsidRDefault="007C6F39" w:rsidP="007C6F39">
      <w:pPr>
        <w:spacing w:after="120"/>
        <w:jc w:val="center"/>
        <w:rPr>
          <w:noProof/>
          <w:sz w:val="24"/>
        </w:rPr>
      </w:pPr>
    </w:p>
    <w:p w14:paraId="3F56215C" w14:textId="57D241CD" w:rsidR="007C6F39" w:rsidRDefault="007C6F39" w:rsidP="007C6F39">
      <w:pPr>
        <w:spacing w:after="120"/>
        <w:jc w:val="center"/>
        <w:rPr>
          <w:noProof/>
          <w:sz w:val="24"/>
        </w:rPr>
      </w:pPr>
      <w:r w:rsidRPr="007C6F39">
        <w:rPr>
          <w:noProof/>
          <w:sz w:val="24"/>
          <w:lang w:eastAsia="zh-CN"/>
        </w:rPr>
        <w:drawing>
          <wp:inline distT="0" distB="0" distL="0" distR="0" wp14:anchorId="76665624" wp14:editId="693B9BB1">
            <wp:extent cx="5216400" cy="3805200"/>
            <wp:effectExtent l="0" t="0" r="3810" b="508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16400" cy="3805200"/>
                    </a:xfrm>
                    <a:prstGeom prst="rect">
                      <a:avLst/>
                    </a:prstGeom>
                    <a:noFill/>
                    <a:ln>
                      <a:noFill/>
                    </a:ln>
                  </pic:spPr>
                </pic:pic>
              </a:graphicData>
            </a:graphic>
          </wp:inline>
        </w:drawing>
      </w:r>
    </w:p>
    <w:p w14:paraId="1BA60E7E" w14:textId="216EE390" w:rsidR="0020244D" w:rsidRPr="00575B65" w:rsidRDefault="0020244D" w:rsidP="007C6F39">
      <w:pPr>
        <w:spacing w:after="120"/>
        <w:jc w:val="center"/>
        <w:rPr>
          <w:noProof/>
          <w:sz w:val="24"/>
        </w:rPr>
      </w:pPr>
      <w:r w:rsidRPr="008C2168">
        <w:rPr>
          <w:noProof/>
          <w:sz w:val="24"/>
        </w:rPr>
        <w:t xml:space="preserve">Figure </w:t>
      </w:r>
      <w:r w:rsidR="00A644A9">
        <w:rPr>
          <w:noProof/>
          <w:sz w:val="24"/>
        </w:rPr>
        <w:t>12</w:t>
      </w:r>
      <w:r>
        <w:rPr>
          <w:noProof/>
          <w:sz w:val="24"/>
        </w:rPr>
        <w:t xml:space="preserve">. </w:t>
      </w:r>
      <w:r w:rsidR="004C55FA">
        <w:rPr>
          <w:noProof/>
          <w:sz w:val="24"/>
        </w:rPr>
        <w:t>Latency gain of early termination for L=32</w:t>
      </w:r>
    </w:p>
    <w:p w14:paraId="71B72C0F" w14:textId="25BDBA81" w:rsidR="007116DD" w:rsidRDefault="007116DD" w:rsidP="007116DD">
      <w:pPr>
        <w:spacing w:after="120"/>
        <w:jc w:val="both"/>
        <w:rPr>
          <w:sz w:val="24"/>
          <w:szCs w:val="24"/>
          <w:lang w:eastAsia="ko-KR"/>
        </w:rPr>
      </w:pPr>
      <w:r w:rsidRPr="00925F0C">
        <w:rPr>
          <w:b/>
          <w:sz w:val="24"/>
          <w:szCs w:val="24"/>
          <w:u w:val="single"/>
          <w:lang w:eastAsia="ko-KR"/>
        </w:rPr>
        <w:t>O</w:t>
      </w:r>
      <w:r>
        <w:rPr>
          <w:b/>
          <w:sz w:val="24"/>
          <w:szCs w:val="24"/>
          <w:u w:val="single"/>
          <w:lang w:eastAsia="ko-KR"/>
        </w:rPr>
        <w:t xml:space="preserve">bservation </w:t>
      </w:r>
      <w:r w:rsidR="001A7EA6">
        <w:rPr>
          <w:b/>
          <w:sz w:val="24"/>
          <w:szCs w:val="24"/>
          <w:u w:val="single"/>
          <w:lang w:eastAsia="ko-KR"/>
        </w:rPr>
        <w:t>3</w:t>
      </w:r>
      <w:r w:rsidRPr="00925F0C">
        <w:rPr>
          <w:b/>
          <w:sz w:val="24"/>
          <w:szCs w:val="24"/>
          <w:u w:val="single"/>
          <w:lang w:eastAsia="ko-KR"/>
        </w:rPr>
        <w:t>:</w:t>
      </w:r>
      <w:r w:rsidRPr="00925F0C">
        <w:rPr>
          <w:sz w:val="24"/>
          <w:szCs w:val="24"/>
          <w:lang w:eastAsia="ko-KR"/>
        </w:rPr>
        <w:t xml:space="preserve"> </w:t>
      </w:r>
      <w:r w:rsidR="001A7EA6">
        <w:rPr>
          <w:sz w:val="24"/>
          <w:szCs w:val="24"/>
          <w:lang w:eastAsia="ko-KR"/>
        </w:rPr>
        <w:t>The latency gains of distributed CRC</w:t>
      </w:r>
      <w:r w:rsidR="00F14AE9">
        <w:rPr>
          <w:sz w:val="24"/>
          <w:szCs w:val="24"/>
          <w:lang w:eastAsia="ko-KR"/>
        </w:rPr>
        <w:t xml:space="preserve"> is less than 5%, 2% and 1% for L=8, L=16 and L=32, respectively.</w:t>
      </w:r>
      <w:r w:rsidR="001A7EA6">
        <w:rPr>
          <w:sz w:val="24"/>
          <w:szCs w:val="24"/>
          <w:lang w:eastAsia="ko-KR"/>
        </w:rPr>
        <w:t xml:space="preserve"> </w:t>
      </w:r>
    </w:p>
    <w:p w14:paraId="52BC2F56" w14:textId="25126963" w:rsidR="00C92D4B" w:rsidRDefault="00C92D4B" w:rsidP="007116DD">
      <w:pPr>
        <w:spacing w:after="120"/>
        <w:jc w:val="both"/>
        <w:rPr>
          <w:noProof/>
          <w:sz w:val="24"/>
        </w:rPr>
      </w:pPr>
      <w:r>
        <w:rPr>
          <w:sz w:val="24"/>
          <w:szCs w:val="24"/>
          <w:lang w:eastAsia="ko-KR"/>
        </w:rPr>
        <w:t>It should also be noted that, w/ distributed CRC, the bursty error detection capability of CRC is weakened due to information bits and CRC bits interleaving.</w:t>
      </w:r>
    </w:p>
    <w:p w14:paraId="7412F885" w14:textId="1A6139DE" w:rsidR="00FC495F" w:rsidRDefault="00FC495F" w:rsidP="004503F9">
      <w:pPr>
        <w:pStyle w:val="Heading1"/>
        <w:rPr>
          <w:lang w:eastAsia="zh-CN"/>
        </w:rPr>
      </w:pPr>
      <w:r>
        <w:rPr>
          <w:lang w:eastAsia="zh-CN"/>
        </w:rPr>
        <w:t xml:space="preserve">Complexity </w:t>
      </w:r>
      <w:r w:rsidR="0086788C">
        <w:rPr>
          <w:lang w:eastAsia="zh-CN"/>
        </w:rPr>
        <w:t>comparison between CA and Distributed CRC</w:t>
      </w:r>
    </w:p>
    <w:p w14:paraId="2C984745" w14:textId="0CA3A393" w:rsidR="001E2852" w:rsidRDefault="0086788C" w:rsidP="0086788C">
      <w:pPr>
        <w:spacing w:after="120"/>
        <w:jc w:val="both"/>
        <w:rPr>
          <w:sz w:val="24"/>
          <w:szCs w:val="24"/>
          <w:lang w:eastAsia="ko-KR"/>
        </w:rPr>
      </w:pPr>
      <w:r w:rsidRPr="0086788C">
        <w:rPr>
          <w:sz w:val="24"/>
          <w:szCs w:val="24"/>
          <w:lang w:eastAsia="ko-KR"/>
        </w:rPr>
        <w:t xml:space="preserve">The distributed </w:t>
      </w:r>
      <w:r>
        <w:rPr>
          <w:sz w:val="24"/>
          <w:szCs w:val="24"/>
          <w:lang w:eastAsia="ko-KR"/>
        </w:rPr>
        <w:t>CRC can be decoded as either PC frozen bits to improve performance or parity check bits for early termination</w:t>
      </w:r>
      <w:r w:rsidR="00945019">
        <w:rPr>
          <w:sz w:val="24"/>
          <w:szCs w:val="24"/>
          <w:lang w:eastAsia="ko-KR"/>
        </w:rPr>
        <w:t xml:space="preserve"> but not both</w:t>
      </w:r>
      <w:r>
        <w:rPr>
          <w:sz w:val="24"/>
          <w:szCs w:val="24"/>
          <w:lang w:eastAsia="ko-KR"/>
        </w:rPr>
        <w:t xml:space="preserve">. The </w:t>
      </w:r>
      <w:r w:rsidR="00327A67">
        <w:rPr>
          <w:sz w:val="24"/>
          <w:szCs w:val="24"/>
          <w:lang w:eastAsia="ko-KR"/>
        </w:rPr>
        <w:t xml:space="preserve">polar part of the </w:t>
      </w:r>
      <w:r>
        <w:rPr>
          <w:sz w:val="24"/>
          <w:szCs w:val="24"/>
          <w:lang w:eastAsia="ko-KR"/>
        </w:rPr>
        <w:t>decoding complexity and latency of the former is identical to PC-SCL in [6].</w:t>
      </w:r>
    </w:p>
    <w:p w14:paraId="7EFE1FE6" w14:textId="5E6A8AB0" w:rsidR="003C741C" w:rsidRDefault="00327A67">
      <w:pPr>
        <w:spacing w:after="120"/>
        <w:jc w:val="both"/>
        <w:rPr>
          <w:sz w:val="24"/>
          <w:szCs w:val="24"/>
          <w:lang w:eastAsia="ko-KR"/>
        </w:rPr>
      </w:pPr>
      <w:r>
        <w:rPr>
          <w:sz w:val="24"/>
          <w:szCs w:val="24"/>
          <w:lang w:eastAsia="ko-KR"/>
        </w:rPr>
        <w:t>However, if the CRCs are distributed from a single one, both information bits are CRC bits have to be randomly interleaved. This random interleaving is different for each K value. Also, the association of distributed CRC bits and the corresponding info bits also has no structure, which means, the decoder will have to maintain all this information inside the polar decoder. The main reason to use CRC for error correction is its structure that facilitates the cyc</w:t>
      </w:r>
      <w:r w:rsidR="0001392E">
        <w:rPr>
          <w:sz w:val="24"/>
          <w:szCs w:val="24"/>
          <w:lang w:eastAsia="ko-KR"/>
        </w:rPr>
        <w:t xml:space="preserve">lic shift feedback register which is HW implementation friendly. With distributed CRC, this structure is completely destroyed and what is worse is that </w:t>
      </w:r>
      <w:r w:rsidR="003C741C">
        <w:rPr>
          <w:sz w:val="24"/>
          <w:szCs w:val="24"/>
          <w:lang w:eastAsia="ko-KR"/>
        </w:rPr>
        <w:t xml:space="preserve">the info bit size dependency of the interleaving structure. The extra HW complexity needed to finally de-interleave all the info bits to </w:t>
      </w:r>
      <w:r w:rsidR="00D06233">
        <w:rPr>
          <w:sz w:val="24"/>
          <w:szCs w:val="24"/>
          <w:lang w:eastAsia="ko-KR"/>
        </w:rPr>
        <w:t>get the correct order to perform CRC check will add up to the latency and complexity. Overall, we view distributed CRC as an interesting idea that could be further explored in academia. However, it may not be practically implementable due to the unstructured interleaving of both info and CRC bits for each K value.</w:t>
      </w:r>
    </w:p>
    <w:p w14:paraId="3D77EFE7" w14:textId="7CC6FCD0" w:rsidR="001E2852" w:rsidRDefault="001E2852" w:rsidP="0086788C">
      <w:pPr>
        <w:spacing w:after="120"/>
        <w:jc w:val="both"/>
        <w:rPr>
          <w:sz w:val="24"/>
          <w:szCs w:val="24"/>
          <w:lang w:eastAsia="ko-KR"/>
        </w:rPr>
      </w:pPr>
      <w:r>
        <w:rPr>
          <w:sz w:val="24"/>
          <w:szCs w:val="24"/>
          <w:lang w:eastAsia="ko-KR"/>
        </w:rPr>
        <w:lastRenderedPageBreak/>
        <w:t>The a</w:t>
      </w:r>
      <w:r>
        <w:rPr>
          <w:noProof/>
          <w:sz w:val="24"/>
        </w:rPr>
        <w:t xml:space="preserve">dditional operations of Distributed CRC for early termination are depicted in Figure 13.  </w:t>
      </w:r>
      <w:r w:rsidR="00E02E0B">
        <w:rPr>
          <w:noProof/>
          <w:sz w:val="24"/>
        </w:rPr>
        <w:t>It is seen that the transform of generator matrix to up triangle matrix must be done for each (N,K). It is very complicate for the encoding and decoding. In the decoding, the positions of the information bits related to given CRC bit must be obtained</w:t>
      </w:r>
      <w:r w:rsidR="00D06233">
        <w:rPr>
          <w:noProof/>
          <w:sz w:val="24"/>
        </w:rPr>
        <w:t xml:space="preserve"> and there is no structure of such association</w:t>
      </w:r>
      <w:r w:rsidR="00E02E0B">
        <w:rPr>
          <w:noProof/>
          <w:sz w:val="24"/>
        </w:rPr>
        <w:t>. The CRC checking must be done for all the candidate paths</w:t>
      </w:r>
      <w:r w:rsidR="00EC289C">
        <w:rPr>
          <w:noProof/>
          <w:sz w:val="24"/>
        </w:rPr>
        <w:t>, which</w:t>
      </w:r>
      <w:r w:rsidR="00E02E0B">
        <w:rPr>
          <w:noProof/>
          <w:sz w:val="24"/>
        </w:rPr>
        <w:t xml:space="preserve"> will </w:t>
      </w:r>
      <w:r w:rsidR="00667299">
        <w:rPr>
          <w:noProof/>
          <w:sz w:val="24"/>
        </w:rPr>
        <w:t xml:space="preserve">further </w:t>
      </w:r>
      <w:r w:rsidR="00E02E0B">
        <w:rPr>
          <w:noProof/>
          <w:sz w:val="24"/>
        </w:rPr>
        <w:t>increase the latency and complexity and may block implementation of fast decoding schemes.</w:t>
      </w:r>
    </w:p>
    <w:p w14:paraId="672A7822" w14:textId="2F7D6AA6" w:rsidR="0004305E" w:rsidRPr="00763CD3" w:rsidRDefault="001E2852" w:rsidP="0004305E">
      <w:pPr>
        <w:spacing w:after="120"/>
        <w:jc w:val="both"/>
        <w:rPr>
          <w:noProof/>
          <w:sz w:val="24"/>
        </w:rPr>
      </w:pPr>
      <w:r>
        <w:rPr>
          <w:sz w:val="24"/>
          <w:szCs w:val="24"/>
          <w:lang w:eastAsia="ko-KR"/>
        </w:rPr>
        <w:t xml:space="preserve"> </w:t>
      </w:r>
      <w:r w:rsidR="0004305E" w:rsidRPr="00763CD3">
        <w:rPr>
          <w:b/>
          <w:sz w:val="24"/>
          <w:szCs w:val="24"/>
          <w:u w:val="single"/>
          <w:lang w:eastAsia="ko-KR"/>
        </w:rPr>
        <w:t xml:space="preserve">Observation </w:t>
      </w:r>
      <w:r w:rsidR="0004305E">
        <w:rPr>
          <w:b/>
          <w:sz w:val="24"/>
          <w:szCs w:val="24"/>
          <w:u w:val="single"/>
          <w:lang w:eastAsia="ko-KR"/>
        </w:rPr>
        <w:t>4</w:t>
      </w:r>
      <w:r w:rsidR="0004305E" w:rsidRPr="00763CD3">
        <w:rPr>
          <w:noProof/>
          <w:sz w:val="24"/>
        </w:rPr>
        <w:t xml:space="preserve">: CA has lower encoding complexity and latency than </w:t>
      </w:r>
      <w:r w:rsidR="00DF7761">
        <w:rPr>
          <w:noProof/>
          <w:sz w:val="24"/>
        </w:rPr>
        <w:t>Distributed CRC</w:t>
      </w:r>
      <w:r w:rsidR="0004305E" w:rsidRPr="00763CD3">
        <w:rPr>
          <w:noProof/>
          <w:sz w:val="24"/>
        </w:rPr>
        <w:t>.</w:t>
      </w:r>
    </w:p>
    <w:p w14:paraId="634F8E16" w14:textId="6B93065B" w:rsidR="0004305E" w:rsidRDefault="0004305E" w:rsidP="0004305E">
      <w:pPr>
        <w:jc w:val="both"/>
        <w:rPr>
          <w:noProof/>
          <w:sz w:val="24"/>
        </w:rPr>
      </w:pPr>
      <w:r w:rsidRPr="00763CD3">
        <w:rPr>
          <w:b/>
          <w:sz w:val="24"/>
          <w:szCs w:val="24"/>
          <w:u w:val="single"/>
          <w:lang w:eastAsia="ko-KR"/>
        </w:rPr>
        <w:t xml:space="preserve">Observation </w:t>
      </w:r>
      <w:r>
        <w:rPr>
          <w:b/>
          <w:sz w:val="24"/>
          <w:szCs w:val="24"/>
          <w:u w:val="single"/>
          <w:lang w:eastAsia="ko-KR"/>
        </w:rPr>
        <w:t>5</w:t>
      </w:r>
      <w:r w:rsidRPr="00763CD3">
        <w:rPr>
          <w:noProof/>
          <w:sz w:val="24"/>
        </w:rPr>
        <w:t xml:space="preserve">: CA has lower decoding latency than </w:t>
      </w:r>
      <w:r w:rsidR="00DF7761">
        <w:rPr>
          <w:noProof/>
          <w:sz w:val="24"/>
        </w:rPr>
        <w:t>Distributed CRC</w:t>
      </w:r>
      <w:r w:rsidRPr="00763CD3">
        <w:rPr>
          <w:noProof/>
          <w:sz w:val="24"/>
        </w:rPr>
        <w:t>.</w:t>
      </w:r>
    </w:p>
    <w:p w14:paraId="1CBD41DD" w14:textId="1A184A57" w:rsidR="00BC76F4" w:rsidRPr="00763CD3" w:rsidRDefault="00BC76F4" w:rsidP="00BC76F4">
      <w:pPr>
        <w:spacing w:after="120"/>
        <w:jc w:val="both"/>
        <w:rPr>
          <w:noProof/>
          <w:sz w:val="24"/>
        </w:rPr>
      </w:pPr>
      <w:r w:rsidRPr="00763CD3">
        <w:rPr>
          <w:b/>
          <w:sz w:val="24"/>
          <w:szCs w:val="24"/>
          <w:u w:val="single"/>
          <w:lang w:eastAsia="ko-KR"/>
        </w:rPr>
        <w:t xml:space="preserve">Observation </w:t>
      </w:r>
      <w:r>
        <w:rPr>
          <w:b/>
          <w:sz w:val="24"/>
          <w:szCs w:val="24"/>
          <w:u w:val="single"/>
          <w:lang w:eastAsia="ko-KR"/>
        </w:rPr>
        <w:t>6:</w:t>
      </w:r>
      <w:r w:rsidRPr="00763CD3">
        <w:rPr>
          <w:noProof/>
          <w:sz w:val="24"/>
        </w:rPr>
        <w:t xml:space="preserve"> </w:t>
      </w:r>
      <w:r>
        <w:rPr>
          <w:noProof/>
          <w:sz w:val="24"/>
        </w:rPr>
        <w:t>Distributed CRC is not practically implementable for NR control channel.</w:t>
      </w:r>
    </w:p>
    <w:p w14:paraId="16D505C6" w14:textId="68F2DA8F" w:rsidR="00FC495F" w:rsidRPr="0086788C" w:rsidRDefault="00FC495F" w:rsidP="0086788C">
      <w:pPr>
        <w:spacing w:after="120"/>
        <w:jc w:val="both"/>
        <w:rPr>
          <w:sz w:val="24"/>
          <w:szCs w:val="24"/>
          <w:lang w:eastAsia="ko-KR"/>
        </w:rPr>
      </w:pPr>
    </w:p>
    <w:p w14:paraId="663E37C4" w14:textId="3C21BA9B" w:rsidR="00F065E2" w:rsidRDefault="00801D1A" w:rsidP="00F065E2">
      <w:pPr>
        <w:jc w:val="center"/>
      </w:pPr>
      <w:r>
        <w:object w:dxaOrig="9795" w:dyaOrig="5926" w14:anchorId="13327CF1">
          <v:shape id="_x0000_i1026" type="#_x0000_t75" style="width:430.75pt;height:261.1pt" o:ole="">
            <v:imagedata r:id="rId26" o:title=""/>
          </v:shape>
          <o:OLEObject Type="Embed" ProgID="Visio.Drawing.11" ShapeID="_x0000_i1026" DrawAspect="Content" ObjectID="_1551897438" r:id="rId27"/>
        </w:object>
      </w:r>
    </w:p>
    <w:p w14:paraId="63CA6D73" w14:textId="175F5659" w:rsidR="00F065E2" w:rsidRDefault="00F065E2" w:rsidP="00F065E2">
      <w:pPr>
        <w:jc w:val="center"/>
        <w:rPr>
          <w:noProof/>
          <w:sz w:val="24"/>
        </w:rPr>
      </w:pPr>
      <w:r w:rsidRPr="008C2168">
        <w:rPr>
          <w:noProof/>
          <w:sz w:val="24"/>
        </w:rPr>
        <w:t xml:space="preserve">Figure </w:t>
      </w:r>
      <w:r>
        <w:rPr>
          <w:noProof/>
          <w:sz w:val="24"/>
        </w:rPr>
        <w:t xml:space="preserve">13. </w:t>
      </w:r>
      <w:r w:rsidR="004F188A">
        <w:rPr>
          <w:noProof/>
          <w:sz w:val="24"/>
        </w:rPr>
        <w:t xml:space="preserve">Additional operations of Distributed CRC for early termination </w:t>
      </w:r>
    </w:p>
    <w:p w14:paraId="7E0AC4BF" w14:textId="77777777" w:rsidR="0004305E" w:rsidRDefault="0004305E" w:rsidP="00F065E2">
      <w:pPr>
        <w:jc w:val="center"/>
      </w:pPr>
    </w:p>
    <w:p w14:paraId="43B7F891" w14:textId="77777777" w:rsidR="004503F9" w:rsidRPr="00925F0C" w:rsidRDefault="004503F9" w:rsidP="004503F9">
      <w:pPr>
        <w:pStyle w:val="Heading1"/>
        <w:rPr>
          <w:lang w:eastAsia="zh-CN"/>
        </w:rPr>
      </w:pPr>
      <w:r w:rsidRPr="00925F0C">
        <w:rPr>
          <w:lang w:eastAsia="zh-CN"/>
        </w:rPr>
        <w:t>Conclusions</w:t>
      </w:r>
    </w:p>
    <w:p w14:paraId="517C93A3" w14:textId="3DC761D1" w:rsidR="00395E01" w:rsidRDefault="00395E01" w:rsidP="00183BF1">
      <w:pPr>
        <w:spacing w:after="120"/>
        <w:rPr>
          <w:b/>
          <w:sz w:val="24"/>
          <w:szCs w:val="24"/>
          <w:u w:val="single"/>
          <w:lang w:eastAsia="ko-KR"/>
        </w:rPr>
      </w:pPr>
      <w:r w:rsidRPr="00925F0C">
        <w:rPr>
          <w:b/>
          <w:sz w:val="24"/>
          <w:szCs w:val="24"/>
          <w:u w:val="single"/>
          <w:lang w:eastAsia="ko-KR"/>
        </w:rPr>
        <w:t>O</w:t>
      </w:r>
      <w:r>
        <w:rPr>
          <w:b/>
          <w:sz w:val="24"/>
          <w:szCs w:val="24"/>
          <w:u w:val="single"/>
          <w:lang w:eastAsia="ko-KR"/>
        </w:rPr>
        <w:t>bservation 0</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Distributed CRC cannot achieve performance of PC bits and </w:t>
      </w:r>
      <w:r w:rsidR="001272F2">
        <w:rPr>
          <w:sz w:val="24"/>
          <w:szCs w:val="24"/>
          <w:lang w:eastAsia="ko-KR"/>
        </w:rPr>
        <w:t>early termination</w:t>
      </w:r>
      <w:r>
        <w:rPr>
          <w:sz w:val="24"/>
          <w:szCs w:val="24"/>
          <w:lang w:eastAsia="ko-KR"/>
        </w:rPr>
        <w:t xml:space="preserve"> gain of parity check bits simultaneously.</w:t>
      </w:r>
    </w:p>
    <w:p w14:paraId="0C4FDF3F" w14:textId="5643CA3F" w:rsidR="00183BF1" w:rsidRDefault="00053340" w:rsidP="00183BF1">
      <w:pPr>
        <w:spacing w:after="120"/>
        <w:rPr>
          <w:sz w:val="24"/>
          <w:szCs w:val="24"/>
          <w:lang w:eastAsia="ko-KR"/>
        </w:rPr>
      </w:pPr>
      <w:r w:rsidRPr="00925F0C">
        <w:rPr>
          <w:b/>
          <w:sz w:val="24"/>
          <w:szCs w:val="24"/>
          <w:u w:val="single"/>
          <w:lang w:eastAsia="ko-KR"/>
        </w:rPr>
        <w:t>O</w:t>
      </w:r>
      <w:r>
        <w:rPr>
          <w:b/>
          <w:sz w:val="24"/>
          <w:szCs w:val="24"/>
          <w:u w:val="single"/>
          <w:lang w:eastAsia="ko-KR"/>
        </w:rPr>
        <w:t>bservation 1</w:t>
      </w:r>
      <w:r w:rsidRPr="00925F0C">
        <w:rPr>
          <w:b/>
          <w:sz w:val="24"/>
          <w:szCs w:val="24"/>
          <w:u w:val="single"/>
          <w:lang w:eastAsia="ko-KR"/>
        </w:rPr>
        <w:t>:</w:t>
      </w:r>
      <w:r w:rsidRPr="00925F0C">
        <w:rPr>
          <w:sz w:val="24"/>
          <w:szCs w:val="24"/>
          <w:lang w:eastAsia="ko-KR"/>
        </w:rPr>
        <w:t xml:space="preserve"> </w:t>
      </w:r>
      <w:r>
        <w:rPr>
          <w:sz w:val="24"/>
          <w:szCs w:val="24"/>
          <w:lang w:eastAsia="ko-KR"/>
        </w:rPr>
        <w:t>CA outperforms Distributed CRC with L=8</w:t>
      </w:r>
      <w:r w:rsidR="00183BF1">
        <w:rPr>
          <w:sz w:val="24"/>
          <w:szCs w:val="24"/>
          <w:lang w:eastAsia="ko-KR"/>
        </w:rPr>
        <w:t>.</w:t>
      </w:r>
    </w:p>
    <w:p w14:paraId="4CD6AF22" w14:textId="01B2B0A0" w:rsidR="0019207E" w:rsidRDefault="00053340" w:rsidP="00183BF1">
      <w:pPr>
        <w:jc w:val="both"/>
        <w:rPr>
          <w:sz w:val="24"/>
          <w:szCs w:val="24"/>
          <w:lang w:eastAsia="ko-KR"/>
        </w:rPr>
      </w:pPr>
      <w:r w:rsidRPr="00925F0C">
        <w:rPr>
          <w:b/>
          <w:sz w:val="24"/>
          <w:szCs w:val="24"/>
          <w:u w:val="single"/>
          <w:lang w:eastAsia="ko-KR"/>
        </w:rPr>
        <w:t>O</w:t>
      </w:r>
      <w:r>
        <w:rPr>
          <w:b/>
          <w:sz w:val="24"/>
          <w:szCs w:val="24"/>
          <w:u w:val="single"/>
          <w:lang w:eastAsia="ko-KR"/>
        </w:rPr>
        <w:t>bservation 2</w:t>
      </w:r>
      <w:r w:rsidRPr="00925F0C">
        <w:rPr>
          <w:b/>
          <w:sz w:val="24"/>
          <w:szCs w:val="24"/>
          <w:u w:val="single"/>
          <w:lang w:eastAsia="ko-KR"/>
        </w:rPr>
        <w:t>:</w:t>
      </w:r>
      <w:r w:rsidRPr="00925F0C">
        <w:rPr>
          <w:sz w:val="24"/>
          <w:szCs w:val="24"/>
          <w:lang w:eastAsia="ko-KR"/>
        </w:rPr>
        <w:t xml:space="preserve"> </w:t>
      </w:r>
      <w:r>
        <w:rPr>
          <w:noProof/>
          <w:sz w:val="24"/>
        </w:rPr>
        <w:t>CA outperforms Distributed CRC for different list sizes.</w:t>
      </w:r>
    </w:p>
    <w:p w14:paraId="79F35BF0" w14:textId="70F7109A" w:rsidR="00183BF1" w:rsidRDefault="00053340" w:rsidP="00183BF1">
      <w:pPr>
        <w:jc w:val="both"/>
        <w:rPr>
          <w:sz w:val="24"/>
          <w:szCs w:val="24"/>
          <w:lang w:eastAsia="ko-KR"/>
        </w:rPr>
      </w:pPr>
      <w:r w:rsidRPr="00925F0C">
        <w:rPr>
          <w:b/>
          <w:sz w:val="24"/>
          <w:szCs w:val="24"/>
          <w:u w:val="single"/>
          <w:lang w:eastAsia="ko-KR"/>
        </w:rPr>
        <w:t>O</w:t>
      </w:r>
      <w:r>
        <w:rPr>
          <w:b/>
          <w:sz w:val="24"/>
          <w:szCs w:val="24"/>
          <w:u w:val="single"/>
          <w:lang w:eastAsia="ko-KR"/>
        </w:rPr>
        <w:t>bservation 3</w:t>
      </w:r>
      <w:r w:rsidRPr="00925F0C">
        <w:rPr>
          <w:b/>
          <w:sz w:val="24"/>
          <w:szCs w:val="24"/>
          <w:u w:val="single"/>
          <w:lang w:eastAsia="ko-KR"/>
        </w:rPr>
        <w:t>:</w:t>
      </w:r>
      <w:r w:rsidRPr="00925F0C">
        <w:rPr>
          <w:sz w:val="24"/>
          <w:szCs w:val="24"/>
          <w:lang w:eastAsia="ko-KR"/>
        </w:rPr>
        <w:t xml:space="preserve"> </w:t>
      </w:r>
      <w:r>
        <w:rPr>
          <w:sz w:val="24"/>
          <w:szCs w:val="24"/>
          <w:lang w:eastAsia="ko-KR"/>
        </w:rPr>
        <w:t>The latency gains of distributed CRC is less than 5%, 2% and 1% for L=8, L=16 and L=32, respectively.</w:t>
      </w:r>
    </w:p>
    <w:p w14:paraId="6C85F6E2" w14:textId="27516A88" w:rsidR="002201FA" w:rsidRPr="00763CD3" w:rsidRDefault="002201FA" w:rsidP="002201FA">
      <w:pPr>
        <w:spacing w:after="120"/>
        <w:jc w:val="both"/>
        <w:rPr>
          <w:noProof/>
          <w:sz w:val="24"/>
        </w:rPr>
      </w:pPr>
      <w:r w:rsidRPr="00763CD3">
        <w:rPr>
          <w:b/>
          <w:sz w:val="24"/>
          <w:szCs w:val="24"/>
          <w:u w:val="single"/>
          <w:lang w:eastAsia="ko-KR"/>
        </w:rPr>
        <w:t xml:space="preserve">Observation </w:t>
      </w:r>
      <w:r>
        <w:rPr>
          <w:b/>
          <w:sz w:val="24"/>
          <w:szCs w:val="24"/>
          <w:u w:val="single"/>
          <w:lang w:eastAsia="ko-KR"/>
        </w:rPr>
        <w:t>4</w:t>
      </w:r>
      <w:r w:rsidRPr="00763CD3">
        <w:rPr>
          <w:noProof/>
          <w:sz w:val="24"/>
        </w:rPr>
        <w:t xml:space="preserve">: CA has lower encoding complexity and latency than </w:t>
      </w:r>
      <w:r>
        <w:rPr>
          <w:noProof/>
          <w:sz w:val="24"/>
        </w:rPr>
        <w:t>Distributed CRC</w:t>
      </w:r>
      <w:r w:rsidRPr="00763CD3">
        <w:rPr>
          <w:noProof/>
          <w:sz w:val="24"/>
        </w:rPr>
        <w:t>.</w:t>
      </w:r>
    </w:p>
    <w:p w14:paraId="44AF616C" w14:textId="79709E39" w:rsidR="00AA286D" w:rsidRDefault="002201FA" w:rsidP="002201FA">
      <w:pPr>
        <w:jc w:val="both"/>
        <w:rPr>
          <w:sz w:val="24"/>
          <w:szCs w:val="24"/>
          <w:lang w:eastAsia="ko-KR"/>
        </w:rPr>
      </w:pPr>
      <w:r w:rsidRPr="00763CD3">
        <w:rPr>
          <w:b/>
          <w:sz w:val="24"/>
          <w:szCs w:val="24"/>
          <w:u w:val="single"/>
          <w:lang w:eastAsia="ko-KR"/>
        </w:rPr>
        <w:lastRenderedPageBreak/>
        <w:t xml:space="preserve">Observation </w:t>
      </w:r>
      <w:r>
        <w:rPr>
          <w:b/>
          <w:sz w:val="24"/>
          <w:szCs w:val="24"/>
          <w:u w:val="single"/>
          <w:lang w:eastAsia="ko-KR"/>
        </w:rPr>
        <w:t>5</w:t>
      </w:r>
      <w:r w:rsidRPr="00763CD3">
        <w:rPr>
          <w:noProof/>
          <w:sz w:val="24"/>
        </w:rPr>
        <w:t xml:space="preserve">: CA has lower decoding latency than </w:t>
      </w:r>
      <w:r>
        <w:rPr>
          <w:noProof/>
          <w:sz w:val="24"/>
        </w:rPr>
        <w:t>Distributed CRC</w:t>
      </w:r>
      <w:r w:rsidRPr="00763CD3">
        <w:rPr>
          <w:noProof/>
          <w:sz w:val="24"/>
        </w:rPr>
        <w:t>.</w:t>
      </w:r>
    </w:p>
    <w:p w14:paraId="640DC9BA" w14:textId="65BD05C6" w:rsidR="00BC76F4" w:rsidRDefault="00BC76F4" w:rsidP="00BC76F4">
      <w:pPr>
        <w:spacing w:after="120"/>
        <w:jc w:val="both"/>
        <w:rPr>
          <w:noProof/>
          <w:sz w:val="24"/>
        </w:rPr>
      </w:pPr>
      <w:r w:rsidRPr="00763CD3">
        <w:rPr>
          <w:b/>
          <w:sz w:val="24"/>
          <w:szCs w:val="24"/>
          <w:u w:val="single"/>
          <w:lang w:eastAsia="ko-KR"/>
        </w:rPr>
        <w:t xml:space="preserve">Observation </w:t>
      </w:r>
      <w:r w:rsidR="00903FCB">
        <w:rPr>
          <w:b/>
          <w:sz w:val="24"/>
          <w:szCs w:val="24"/>
          <w:u w:val="single"/>
          <w:lang w:eastAsia="ko-KR"/>
        </w:rPr>
        <w:t>6</w:t>
      </w:r>
      <w:r>
        <w:rPr>
          <w:b/>
          <w:sz w:val="24"/>
          <w:szCs w:val="24"/>
          <w:u w:val="single"/>
          <w:lang w:eastAsia="ko-KR"/>
        </w:rPr>
        <w:t>:</w:t>
      </w:r>
      <w:r w:rsidRPr="00763CD3">
        <w:rPr>
          <w:noProof/>
          <w:sz w:val="24"/>
        </w:rPr>
        <w:t xml:space="preserve"> </w:t>
      </w:r>
      <w:r>
        <w:rPr>
          <w:noProof/>
          <w:sz w:val="24"/>
        </w:rPr>
        <w:t>Distributed CRC is not practically implementable for NR control channel.</w:t>
      </w:r>
    </w:p>
    <w:p w14:paraId="7BDBA3E0" w14:textId="7437E0EE" w:rsidR="00903FCB" w:rsidRDefault="00903FCB" w:rsidP="00903FCB">
      <w:pPr>
        <w:jc w:val="both"/>
        <w:rPr>
          <w:noProof/>
          <w:sz w:val="24"/>
        </w:rPr>
      </w:pPr>
      <w:r w:rsidRPr="00925F0C">
        <w:rPr>
          <w:b/>
          <w:sz w:val="24"/>
          <w:szCs w:val="24"/>
          <w:u w:val="single"/>
          <w:lang w:eastAsia="ko-KR"/>
        </w:rPr>
        <w:t>O</w:t>
      </w:r>
      <w:r>
        <w:rPr>
          <w:b/>
          <w:sz w:val="24"/>
          <w:szCs w:val="24"/>
          <w:u w:val="single"/>
          <w:lang w:eastAsia="ko-KR"/>
        </w:rPr>
        <w:t>bservation 7</w:t>
      </w:r>
      <w:r w:rsidRPr="00925F0C">
        <w:rPr>
          <w:b/>
          <w:sz w:val="24"/>
          <w:szCs w:val="24"/>
          <w:u w:val="single"/>
          <w:lang w:eastAsia="ko-KR"/>
        </w:rPr>
        <w:t>:</w:t>
      </w:r>
      <w:r w:rsidRPr="00925F0C">
        <w:rPr>
          <w:sz w:val="24"/>
          <w:szCs w:val="24"/>
          <w:lang w:eastAsia="ko-KR"/>
        </w:rPr>
        <w:t xml:space="preserve"> </w:t>
      </w:r>
      <w:r>
        <w:rPr>
          <w:sz w:val="24"/>
          <w:szCs w:val="24"/>
          <w:lang w:eastAsia="ko-KR"/>
        </w:rPr>
        <w:t>CA</w:t>
      </w:r>
      <w:r>
        <w:rPr>
          <w:noProof/>
          <w:sz w:val="24"/>
        </w:rPr>
        <w:t xml:space="preserve"> outperforms Distributed CRC in terms of better performance and lower complexity.</w:t>
      </w:r>
    </w:p>
    <w:p w14:paraId="19970EF0" w14:textId="567790F5" w:rsidR="00933042" w:rsidRDefault="00933042" w:rsidP="00AA286D">
      <w:pPr>
        <w:jc w:val="both"/>
        <w:rPr>
          <w:sz w:val="24"/>
          <w:szCs w:val="24"/>
          <w:lang w:eastAsia="ko-KR"/>
        </w:rPr>
      </w:pPr>
      <w:r>
        <w:rPr>
          <w:b/>
          <w:sz w:val="24"/>
          <w:szCs w:val="24"/>
          <w:u w:val="single"/>
          <w:lang w:eastAsia="ko-KR"/>
        </w:rPr>
        <w:t>Proposal 1</w:t>
      </w:r>
      <w:r w:rsidRPr="00925F0C">
        <w:rPr>
          <w:b/>
          <w:sz w:val="24"/>
          <w:szCs w:val="24"/>
          <w:u w:val="single"/>
          <w:lang w:eastAsia="ko-KR"/>
        </w:rPr>
        <w:t>:</w:t>
      </w:r>
      <w:r w:rsidRPr="00925F0C">
        <w:rPr>
          <w:sz w:val="24"/>
          <w:szCs w:val="24"/>
          <w:lang w:eastAsia="ko-KR"/>
        </w:rPr>
        <w:t xml:space="preserve"> </w:t>
      </w:r>
      <w:r w:rsidR="004B0DBB">
        <w:rPr>
          <w:sz w:val="24"/>
          <w:szCs w:val="24"/>
          <w:lang w:eastAsia="ko-KR"/>
        </w:rPr>
        <w:t xml:space="preserve">Adopt </w:t>
      </w:r>
      <w:r>
        <w:rPr>
          <w:sz w:val="24"/>
          <w:szCs w:val="24"/>
          <w:lang w:eastAsia="ko-KR"/>
        </w:rPr>
        <w:t xml:space="preserve">CA-SCL </w:t>
      </w:r>
      <w:r w:rsidR="00FD5A6F">
        <w:rPr>
          <w:sz w:val="24"/>
          <w:szCs w:val="24"/>
          <w:lang w:eastAsia="ko-KR"/>
        </w:rPr>
        <w:t xml:space="preserve">(with one long CRC) solution </w:t>
      </w:r>
      <w:r>
        <w:rPr>
          <w:sz w:val="24"/>
          <w:szCs w:val="24"/>
          <w:lang w:eastAsia="ko-KR"/>
        </w:rPr>
        <w:t xml:space="preserve">of Polar codes for control channel </w:t>
      </w:r>
      <w:r w:rsidR="00B51819">
        <w:rPr>
          <w:sz w:val="24"/>
          <w:szCs w:val="24"/>
          <w:lang w:eastAsia="ko-KR"/>
        </w:rPr>
        <w:t xml:space="preserve">for </w:t>
      </w:r>
      <w:r w:rsidR="001438A9">
        <w:rPr>
          <w:sz w:val="24"/>
          <w:szCs w:val="24"/>
          <w:lang w:eastAsia="ko-KR"/>
        </w:rPr>
        <w:t>better performance and low</w:t>
      </w:r>
      <w:r w:rsidR="009A4CBB">
        <w:rPr>
          <w:sz w:val="24"/>
          <w:szCs w:val="24"/>
          <w:lang w:eastAsia="ko-KR"/>
        </w:rPr>
        <w:t>er</w:t>
      </w:r>
      <w:r w:rsidR="001438A9">
        <w:rPr>
          <w:sz w:val="24"/>
          <w:szCs w:val="24"/>
          <w:lang w:eastAsia="ko-KR"/>
        </w:rPr>
        <w:t xml:space="preserve"> </w:t>
      </w:r>
      <w:r w:rsidR="001136C5">
        <w:rPr>
          <w:sz w:val="24"/>
          <w:szCs w:val="24"/>
          <w:lang w:eastAsia="ko-KR"/>
        </w:rPr>
        <w:t>complexity and</w:t>
      </w:r>
      <w:r w:rsidR="00627860">
        <w:rPr>
          <w:sz w:val="24"/>
          <w:szCs w:val="24"/>
          <w:lang w:eastAsia="ko-KR"/>
        </w:rPr>
        <w:t xml:space="preserve"> </w:t>
      </w:r>
      <w:r w:rsidR="001136C5">
        <w:rPr>
          <w:sz w:val="24"/>
          <w:szCs w:val="24"/>
          <w:lang w:eastAsia="ko-KR"/>
        </w:rPr>
        <w:t>latency</w:t>
      </w:r>
      <w:r w:rsidR="00627860">
        <w:rPr>
          <w:sz w:val="24"/>
          <w:szCs w:val="24"/>
          <w:lang w:eastAsia="ko-KR"/>
        </w:rPr>
        <w:t>.</w:t>
      </w:r>
    </w:p>
    <w:p w14:paraId="43B7F896" w14:textId="77777777" w:rsidR="00E523F3" w:rsidRPr="00925F0C" w:rsidRDefault="00E523F3" w:rsidP="00E523F3">
      <w:pPr>
        <w:pStyle w:val="Heading1"/>
        <w:rPr>
          <w:lang w:val="en-US"/>
        </w:rPr>
      </w:pPr>
      <w:r w:rsidRPr="00925F0C">
        <w:rPr>
          <w:lang w:val="en-US"/>
        </w:rPr>
        <w:t>References</w:t>
      </w:r>
    </w:p>
    <w:p w14:paraId="2BFEB15E" w14:textId="07C1F95A" w:rsidR="00F9542D" w:rsidRDefault="00F9542D" w:rsidP="00F9542D">
      <w:pPr>
        <w:numPr>
          <w:ilvl w:val="0"/>
          <w:numId w:val="2"/>
        </w:numPr>
        <w:spacing w:before="100" w:beforeAutospacing="1" w:after="100" w:afterAutospacing="1"/>
        <w:ind w:left="562" w:hanging="562"/>
        <w:rPr>
          <w:sz w:val="24"/>
          <w:szCs w:val="24"/>
        </w:rPr>
      </w:pPr>
      <w:bookmarkStart w:id="3" w:name="_Ref463025321"/>
      <w:bookmarkStart w:id="4" w:name="_Ref463025319"/>
      <w:r>
        <w:rPr>
          <w:sz w:val="24"/>
          <w:szCs w:val="24"/>
        </w:rPr>
        <w:t>Chairman’s notes RAN1_87</w:t>
      </w:r>
      <w:r w:rsidR="004F63C2">
        <w:rPr>
          <w:sz w:val="24"/>
          <w:szCs w:val="24"/>
        </w:rPr>
        <w:t>.</w:t>
      </w:r>
    </w:p>
    <w:p w14:paraId="50CC4F81" w14:textId="6C86BB07" w:rsidR="00D44499" w:rsidRDefault="009E1D7C" w:rsidP="00D44499">
      <w:pPr>
        <w:numPr>
          <w:ilvl w:val="0"/>
          <w:numId w:val="2"/>
        </w:numPr>
        <w:spacing w:before="100" w:beforeAutospacing="1" w:after="100" w:afterAutospacing="1"/>
        <w:ind w:left="562" w:hanging="562"/>
        <w:rPr>
          <w:sz w:val="24"/>
          <w:szCs w:val="24"/>
        </w:rPr>
      </w:pPr>
      <w:bookmarkStart w:id="5" w:name="_Ref474164765"/>
      <w:r>
        <w:rPr>
          <w:sz w:val="24"/>
          <w:szCs w:val="24"/>
        </w:rPr>
        <w:t>Chairman’s notes RAN1</w:t>
      </w:r>
      <w:r w:rsidR="004F63C2">
        <w:rPr>
          <w:sz w:val="24"/>
          <w:szCs w:val="24"/>
        </w:rPr>
        <w:t>#88</w:t>
      </w:r>
      <w:r>
        <w:rPr>
          <w:sz w:val="24"/>
          <w:szCs w:val="24"/>
        </w:rPr>
        <w:t>_</w:t>
      </w:r>
      <w:r w:rsidR="004F63C2">
        <w:rPr>
          <w:sz w:val="24"/>
          <w:szCs w:val="24"/>
        </w:rPr>
        <w:t>final</w:t>
      </w:r>
      <w:bookmarkEnd w:id="5"/>
      <w:r w:rsidR="004F63C2">
        <w:rPr>
          <w:sz w:val="24"/>
          <w:szCs w:val="24"/>
        </w:rPr>
        <w:t>.</w:t>
      </w:r>
    </w:p>
    <w:p w14:paraId="16A58161" w14:textId="326BF817" w:rsidR="00F9542D" w:rsidRDefault="00F9542D" w:rsidP="000C6D85">
      <w:pPr>
        <w:numPr>
          <w:ilvl w:val="0"/>
          <w:numId w:val="2"/>
        </w:numPr>
        <w:spacing w:before="100" w:beforeAutospacing="1" w:after="100" w:afterAutospacing="1"/>
        <w:rPr>
          <w:sz w:val="24"/>
          <w:szCs w:val="24"/>
        </w:rPr>
      </w:pPr>
      <w:r>
        <w:rPr>
          <w:sz w:val="24"/>
          <w:szCs w:val="24"/>
        </w:rPr>
        <w:t>R1-17</w:t>
      </w:r>
      <w:r w:rsidR="009F1493">
        <w:rPr>
          <w:sz w:val="24"/>
          <w:szCs w:val="24"/>
        </w:rPr>
        <w:t>00832,</w:t>
      </w:r>
      <w:r>
        <w:rPr>
          <w:sz w:val="24"/>
          <w:szCs w:val="24"/>
        </w:rPr>
        <w:t xml:space="preserve"> </w:t>
      </w:r>
      <w:r w:rsidR="008A7E31">
        <w:rPr>
          <w:sz w:val="24"/>
          <w:szCs w:val="24"/>
        </w:rPr>
        <w:t>“</w:t>
      </w:r>
      <w:r>
        <w:rPr>
          <w:sz w:val="24"/>
          <w:szCs w:val="24"/>
        </w:rPr>
        <w:t>Detailed design of Polar codes for control channel</w:t>
      </w:r>
      <w:r w:rsidR="008A7E31">
        <w:rPr>
          <w:sz w:val="24"/>
          <w:szCs w:val="24"/>
        </w:rPr>
        <w:t>”</w:t>
      </w:r>
      <w:r>
        <w:rPr>
          <w:sz w:val="24"/>
          <w:szCs w:val="24"/>
        </w:rPr>
        <w:t xml:space="preserve">, Qualcomm Incorporated, </w:t>
      </w:r>
      <w:r w:rsidR="00EA75D3">
        <w:rPr>
          <w:sz w:val="24"/>
          <w:szCs w:val="24"/>
        </w:rPr>
        <w:t xml:space="preserve">RAN1 adhoc, </w:t>
      </w:r>
      <w:r w:rsidR="000C6D85" w:rsidRPr="000C6D85">
        <w:rPr>
          <w:sz w:val="24"/>
          <w:szCs w:val="24"/>
        </w:rPr>
        <w:t>Spokane</w:t>
      </w:r>
      <w:r w:rsidR="000C6D85">
        <w:rPr>
          <w:sz w:val="24"/>
          <w:szCs w:val="24"/>
        </w:rPr>
        <w:t>, USA</w:t>
      </w:r>
    </w:p>
    <w:p w14:paraId="14A1790F" w14:textId="77777777" w:rsidR="00622732" w:rsidRDefault="00622732" w:rsidP="000C6D85">
      <w:pPr>
        <w:numPr>
          <w:ilvl w:val="0"/>
          <w:numId w:val="2"/>
        </w:numPr>
        <w:spacing w:before="100" w:beforeAutospacing="1" w:after="100" w:afterAutospacing="1"/>
        <w:rPr>
          <w:sz w:val="24"/>
          <w:szCs w:val="24"/>
        </w:rPr>
      </w:pPr>
      <w:r>
        <w:rPr>
          <w:sz w:val="24"/>
          <w:szCs w:val="24"/>
        </w:rPr>
        <w:t>R1-1701630, “Design of CRC-assisted Polar code”, Ericsson, RAN1#88, Athens, Greece</w:t>
      </w:r>
    </w:p>
    <w:p w14:paraId="51451FFF" w14:textId="36E461C2" w:rsidR="00345CD3" w:rsidRDefault="00622732" w:rsidP="00622732">
      <w:pPr>
        <w:numPr>
          <w:ilvl w:val="0"/>
          <w:numId w:val="2"/>
        </w:numPr>
        <w:spacing w:before="100" w:beforeAutospacing="1" w:after="100" w:afterAutospacing="1"/>
        <w:rPr>
          <w:sz w:val="24"/>
          <w:szCs w:val="24"/>
        </w:rPr>
      </w:pPr>
      <w:r>
        <w:rPr>
          <w:sz w:val="24"/>
          <w:szCs w:val="24"/>
        </w:rPr>
        <w:t xml:space="preserve">R1-1703497, “Details of CRC distribution of Polar design”, </w:t>
      </w:r>
      <w:r w:rsidRPr="00622732">
        <w:rPr>
          <w:sz w:val="24"/>
          <w:szCs w:val="24"/>
        </w:rPr>
        <w:t>Nokia, Alcatel-Lucent Shanghai Bell</w:t>
      </w:r>
      <w:r>
        <w:rPr>
          <w:sz w:val="24"/>
          <w:szCs w:val="24"/>
        </w:rPr>
        <w:t xml:space="preserve">, RAN1#88, Athens, Greece </w:t>
      </w:r>
    </w:p>
    <w:p w14:paraId="6E938956" w14:textId="34BBC721" w:rsidR="0086788C" w:rsidRPr="0086788C" w:rsidRDefault="0086788C" w:rsidP="009C1798">
      <w:pPr>
        <w:numPr>
          <w:ilvl w:val="0"/>
          <w:numId w:val="2"/>
        </w:numPr>
        <w:spacing w:before="100" w:beforeAutospacing="1" w:after="100" w:afterAutospacing="1"/>
        <w:rPr>
          <w:sz w:val="24"/>
          <w:szCs w:val="24"/>
        </w:rPr>
      </w:pPr>
      <w:r w:rsidRPr="0086788C">
        <w:rPr>
          <w:sz w:val="24"/>
          <w:szCs w:val="24"/>
        </w:rPr>
        <w:t>R1-1705632, “Polar coding construction and rate matching impact on complexity and latency”, Qualcomm Incorporated, RAN1#88b, Spokane, USA</w:t>
      </w:r>
      <w:bookmarkEnd w:id="3"/>
      <w:bookmarkEnd w:id="4"/>
    </w:p>
    <w:sectPr w:rsidR="0086788C" w:rsidRPr="0086788C" w:rsidSect="00671B4F">
      <w:headerReference w:type="even" r:id="rId28"/>
      <w:footerReference w:type="even" r:id="rId29"/>
      <w:footerReference w:type="default" r:id="rId3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F6682B" w14:textId="77777777" w:rsidR="00674D2C" w:rsidRDefault="00674D2C">
      <w:r>
        <w:separator/>
      </w:r>
    </w:p>
  </w:endnote>
  <w:endnote w:type="continuationSeparator" w:id="0">
    <w:p w14:paraId="3C48BE9E" w14:textId="77777777" w:rsidR="00674D2C" w:rsidRDefault="00674D2C">
      <w:r>
        <w:continuationSeparator/>
      </w:r>
    </w:p>
  </w:endnote>
  <w:endnote w:type="continuationNotice" w:id="1">
    <w:p w14:paraId="2C586AE6" w14:textId="77777777" w:rsidR="00674D2C" w:rsidRDefault="00674D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Qualcomm Regular">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781C45" w:rsidRDefault="00781C4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781C45" w:rsidRDefault="00781C4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781C45" w:rsidRDefault="00781C4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52077">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52077">
      <w:rPr>
        <w:rStyle w:val="PageNumber"/>
      </w:rPr>
      <w:t>12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64EB1F" w14:textId="77777777" w:rsidR="00674D2C" w:rsidRDefault="00674D2C">
      <w:r>
        <w:separator/>
      </w:r>
    </w:p>
  </w:footnote>
  <w:footnote w:type="continuationSeparator" w:id="0">
    <w:p w14:paraId="45FE7D3F" w14:textId="77777777" w:rsidR="00674D2C" w:rsidRDefault="00674D2C">
      <w:r>
        <w:continuationSeparator/>
      </w:r>
    </w:p>
  </w:footnote>
  <w:footnote w:type="continuationNotice" w:id="1">
    <w:p w14:paraId="5BE391E7" w14:textId="77777777" w:rsidR="00674D2C" w:rsidRDefault="00674D2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781C45" w:rsidRDefault="00781C4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5pt;height:15.65pt" o:bullet="t">
        <v:imagedata r:id="rId1" o:title="artE66E"/>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1684D"/>
    <w:multiLevelType w:val="hybridMultilevel"/>
    <w:tmpl w:val="2C122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87DCA65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E3361B"/>
    <w:multiLevelType w:val="hybridMultilevel"/>
    <w:tmpl w:val="B72E0C7A"/>
    <w:lvl w:ilvl="0" w:tplc="00E83BEA">
      <w:start w:val="1"/>
      <w:numFmt w:val="bullet"/>
      <w:lvlText w:val="•"/>
      <w:lvlJc w:val="left"/>
      <w:pPr>
        <w:tabs>
          <w:tab w:val="num" w:pos="720"/>
        </w:tabs>
        <w:ind w:left="720" w:hanging="360"/>
      </w:pPr>
      <w:rPr>
        <w:rFonts w:ascii="Arial" w:hAnsi="Arial" w:hint="default"/>
      </w:rPr>
    </w:lvl>
    <w:lvl w:ilvl="1" w:tplc="F07693A8" w:tentative="1">
      <w:start w:val="1"/>
      <w:numFmt w:val="bullet"/>
      <w:lvlText w:val="•"/>
      <w:lvlJc w:val="left"/>
      <w:pPr>
        <w:tabs>
          <w:tab w:val="num" w:pos="1440"/>
        </w:tabs>
        <w:ind w:left="1440" w:hanging="360"/>
      </w:pPr>
      <w:rPr>
        <w:rFonts w:ascii="Arial" w:hAnsi="Arial" w:hint="default"/>
      </w:rPr>
    </w:lvl>
    <w:lvl w:ilvl="2" w:tplc="14D8EC22" w:tentative="1">
      <w:start w:val="1"/>
      <w:numFmt w:val="bullet"/>
      <w:lvlText w:val="•"/>
      <w:lvlJc w:val="left"/>
      <w:pPr>
        <w:tabs>
          <w:tab w:val="num" w:pos="2160"/>
        </w:tabs>
        <w:ind w:left="2160" w:hanging="360"/>
      </w:pPr>
      <w:rPr>
        <w:rFonts w:ascii="Arial" w:hAnsi="Arial" w:hint="default"/>
      </w:rPr>
    </w:lvl>
    <w:lvl w:ilvl="3" w:tplc="68C6F4BA" w:tentative="1">
      <w:start w:val="1"/>
      <w:numFmt w:val="bullet"/>
      <w:lvlText w:val="•"/>
      <w:lvlJc w:val="left"/>
      <w:pPr>
        <w:tabs>
          <w:tab w:val="num" w:pos="2880"/>
        </w:tabs>
        <w:ind w:left="2880" w:hanging="360"/>
      </w:pPr>
      <w:rPr>
        <w:rFonts w:ascii="Arial" w:hAnsi="Arial" w:hint="default"/>
      </w:rPr>
    </w:lvl>
    <w:lvl w:ilvl="4" w:tplc="2C146E94" w:tentative="1">
      <w:start w:val="1"/>
      <w:numFmt w:val="bullet"/>
      <w:lvlText w:val="•"/>
      <w:lvlJc w:val="left"/>
      <w:pPr>
        <w:tabs>
          <w:tab w:val="num" w:pos="3600"/>
        </w:tabs>
        <w:ind w:left="3600" w:hanging="360"/>
      </w:pPr>
      <w:rPr>
        <w:rFonts w:ascii="Arial" w:hAnsi="Arial" w:hint="default"/>
      </w:rPr>
    </w:lvl>
    <w:lvl w:ilvl="5" w:tplc="C4301246" w:tentative="1">
      <w:start w:val="1"/>
      <w:numFmt w:val="bullet"/>
      <w:lvlText w:val="•"/>
      <w:lvlJc w:val="left"/>
      <w:pPr>
        <w:tabs>
          <w:tab w:val="num" w:pos="4320"/>
        </w:tabs>
        <w:ind w:left="4320" w:hanging="360"/>
      </w:pPr>
      <w:rPr>
        <w:rFonts w:ascii="Arial" w:hAnsi="Arial" w:hint="default"/>
      </w:rPr>
    </w:lvl>
    <w:lvl w:ilvl="6" w:tplc="89FAE268" w:tentative="1">
      <w:start w:val="1"/>
      <w:numFmt w:val="bullet"/>
      <w:lvlText w:val="•"/>
      <w:lvlJc w:val="left"/>
      <w:pPr>
        <w:tabs>
          <w:tab w:val="num" w:pos="5040"/>
        </w:tabs>
        <w:ind w:left="5040" w:hanging="360"/>
      </w:pPr>
      <w:rPr>
        <w:rFonts w:ascii="Arial" w:hAnsi="Arial" w:hint="default"/>
      </w:rPr>
    </w:lvl>
    <w:lvl w:ilvl="7" w:tplc="39C0F1B8" w:tentative="1">
      <w:start w:val="1"/>
      <w:numFmt w:val="bullet"/>
      <w:lvlText w:val="•"/>
      <w:lvlJc w:val="left"/>
      <w:pPr>
        <w:tabs>
          <w:tab w:val="num" w:pos="5760"/>
        </w:tabs>
        <w:ind w:left="5760" w:hanging="360"/>
      </w:pPr>
      <w:rPr>
        <w:rFonts w:ascii="Arial" w:hAnsi="Arial" w:hint="default"/>
      </w:rPr>
    </w:lvl>
    <w:lvl w:ilvl="8" w:tplc="B37E70E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EB55BD"/>
    <w:multiLevelType w:val="hybridMultilevel"/>
    <w:tmpl w:val="0E5660D6"/>
    <w:lvl w:ilvl="0" w:tplc="9170067A">
      <w:start w:val="1"/>
      <w:numFmt w:val="bullet"/>
      <w:lvlText w:val=""/>
      <w:lvlPicBulletId w:val="0"/>
      <w:lvlJc w:val="left"/>
      <w:pPr>
        <w:tabs>
          <w:tab w:val="num" w:pos="720"/>
        </w:tabs>
        <w:ind w:left="720" w:hanging="360"/>
      </w:pPr>
      <w:rPr>
        <w:rFonts w:ascii="Symbol" w:hAnsi="Symbol" w:hint="default"/>
      </w:rPr>
    </w:lvl>
    <w:lvl w:ilvl="1" w:tplc="C122EB6E" w:tentative="1">
      <w:start w:val="1"/>
      <w:numFmt w:val="bullet"/>
      <w:lvlText w:val=""/>
      <w:lvlPicBulletId w:val="0"/>
      <w:lvlJc w:val="left"/>
      <w:pPr>
        <w:tabs>
          <w:tab w:val="num" w:pos="1440"/>
        </w:tabs>
        <w:ind w:left="1440" w:hanging="360"/>
      </w:pPr>
      <w:rPr>
        <w:rFonts w:ascii="Symbol" w:hAnsi="Symbol" w:hint="default"/>
      </w:rPr>
    </w:lvl>
    <w:lvl w:ilvl="2" w:tplc="67023030" w:tentative="1">
      <w:start w:val="1"/>
      <w:numFmt w:val="bullet"/>
      <w:lvlText w:val=""/>
      <w:lvlPicBulletId w:val="0"/>
      <w:lvlJc w:val="left"/>
      <w:pPr>
        <w:tabs>
          <w:tab w:val="num" w:pos="2160"/>
        </w:tabs>
        <w:ind w:left="2160" w:hanging="360"/>
      </w:pPr>
      <w:rPr>
        <w:rFonts w:ascii="Symbol" w:hAnsi="Symbol" w:hint="default"/>
      </w:rPr>
    </w:lvl>
    <w:lvl w:ilvl="3" w:tplc="167E1CF8" w:tentative="1">
      <w:start w:val="1"/>
      <w:numFmt w:val="bullet"/>
      <w:lvlText w:val=""/>
      <w:lvlPicBulletId w:val="0"/>
      <w:lvlJc w:val="left"/>
      <w:pPr>
        <w:tabs>
          <w:tab w:val="num" w:pos="2880"/>
        </w:tabs>
        <w:ind w:left="2880" w:hanging="360"/>
      </w:pPr>
      <w:rPr>
        <w:rFonts w:ascii="Symbol" w:hAnsi="Symbol" w:hint="default"/>
      </w:rPr>
    </w:lvl>
    <w:lvl w:ilvl="4" w:tplc="B32AC462" w:tentative="1">
      <w:start w:val="1"/>
      <w:numFmt w:val="bullet"/>
      <w:lvlText w:val=""/>
      <w:lvlPicBulletId w:val="0"/>
      <w:lvlJc w:val="left"/>
      <w:pPr>
        <w:tabs>
          <w:tab w:val="num" w:pos="3600"/>
        </w:tabs>
        <w:ind w:left="3600" w:hanging="360"/>
      </w:pPr>
      <w:rPr>
        <w:rFonts w:ascii="Symbol" w:hAnsi="Symbol" w:hint="default"/>
      </w:rPr>
    </w:lvl>
    <w:lvl w:ilvl="5" w:tplc="5CAA7E66" w:tentative="1">
      <w:start w:val="1"/>
      <w:numFmt w:val="bullet"/>
      <w:lvlText w:val=""/>
      <w:lvlPicBulletId w:val="0"/>
      <w:lvlJc w:val="left"/>
      <w:pPr>
        <w:tabs>
          <w:tab w:val="num" w:pos="4320"/>
        </w:tabs>
        <w:ind w:left="4320" w:hanging="360"/>
      </w:pPr>
      <w:rPr>
        <w:rFonts w:ascii="Symbol" w:hAnsi="Symbol" w:hint="default"/>
      </w:rPr>
    </w:lvl>
    <w:lvl w:ilvl="6" w:tplc="6CB0F7FA" w:tentative="1">
      <w:start w:val="1"/>
      <w:numFmt w:val="bullet"/>
      <w:lvlText w:val=""/>
      <w:lvlPicBulletId w:val="0"/>
      <w:lvlJc w:val="left"/>
      <w:pPr>
        <w:tabs>
          <w:tab w:val="num" w:pos="5040"/>
        </w:tabs>
        <w:ind w:left="5040" w:hanging="360"/>
      </w:pPr>
      <w:rPr>
        <w:rFonts w:ascii="Symbol" w:hAnsi="Symbol" w:hint="default"/>
      </w:rPr>
    </w:lvl>
    <w:lvl w:ilvl="7" w:tplc="E2845EC4" w:tentative="1">
      <w:start w:val="1"/>
      <w:numFmt w:val="bullet"/>
      <w:lvlText w:val=""/>
      <w:lvlPicBulletId w:val="0"/>
      <w:lvlJc w:val="left"/>
      <w:pPr>
        <w:tabs>
          <w:tab w:val="num" w:pos="5760"/>
        </w:tabs>
        <w:ind w:left="5760" w:hanging="360"/>
      </w:pPr>
      <w:rPr>
        <w:rFonts w:ascii="Symbol" w:hAnsi="Symbol" w:hint="default"/>
      </w:rPr>
    </w:lvl>
    <w:lvl w:ilvl="8" w:tplc="FAEA750E"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17233E80"/>
    <w:multiLevelType w:val="hybridMultilevel"/>
    <w:tmpl w:val="D56889C6"/>
    <w:lvl w:ilvl="0" w:tplc="E0EE8B70">
      <w:start w:val="1"/>
      <w:numFmt w:val="bullet"/>
      <w:lvlText w:val=""/>
      <w:lvlPicBulletId w:val="0"/>
      <w:lvlJc w:val="left"/>
      <w:pPr>
        <w:tabs>
          <w:tab w:val="num" w:pos="720"/>
        </w:tabs>
        <w:ind w:left="720" w:hanging="360"/>
      </w:pPr>
      <w:rPr>
        <w:rFonts w:ascii="Symbol" w:hAnsi="Symbol" w:hint="default"/>
      </w:rPr>
    </w:lvl>
    <w:lvl w:ilvl="1" w:tplc="C6D45E90">
      <w:start w:val="64"/>
      <w:numFmt w:val="bullet"/>
      <w:lvlText w:val="−"/>
      <w:lvlJc w:val="left"/>
      <w:pPr>
        <w:tabs>
          <w:tab w:val="num" w:pos="1440"/>
        </w:tabs>
        <w:ind w:left="1440" w:hanging="360"/>
      </w:pPr>
      <w:rPr>
        <w:rFonts w:ascii="Calibre Regular" w:hAnsi="Calibre Regular" w:hint="default"/>
      </w:rPr>
    </w:lvl>
    <w:lvl w:ilvl="2" w:tplc="2190DA2C" w:tentative="1">
      <w:start w:val="1"/>
      <w:numFmt w:val="bullet"/>
      <w:lvlText w:val=""/>
      <w:lvlPicBulletId w:val="0"/>
      <w:lvlJc w:val="left"/>
      <w:pPr>
        <w:tabs>
          <w:tab w:val="num" w:pos="2160"/>
        </w:tabs>
        <w:ind w:left="2160" w:hanging="360"/>
      </w:pPr>
      <w:rPr>
        <w:rFonts w:ascii="Symbol" w:hAnsi="Symbol" w:hint="default"/>
      </w:rPr>
    </w:lvl>
    <w:lvl w:ilvl="3" w:tplc="82D47C9C" w:tentative="1">
      <w:start w:val="1"/>
      <w:numFmt w:val="bullet"/>
      <w:lvlText w:val=""/>
      <w:lvlPicBulletId w:val="0"/>
      <w:lvlJc w:val="left"/>
      <w:pPr>
        <w:tabs>
          <w:tab w:val="num" w:pos="2880"/>
        </w:tabs>
        <w:ind w:left="2880" w:hanging="360"/>
      </w:pPr>
      <w:rPr>
        <w:rFonts w:ascii="Symbol" w:hAnsi="Symbol" w:hint="default"/>
      </w:rPr>
    </w:lvl>
    <w:lvl w:ilvl="4" w:tplc="ED6E32A6" w:tentative="1">
      <w:start w:val="1"/>
      <w:numFmt w:val="bullet"/>
      <w:lvlText w:val=""/>
      <w:lvlPicBulletId w:val="0"/>
      <w:lvlJc w:val="left"/>
      <w:pPr>
        <w:tabs>
          <w:tab w:val="num" w:pos="3600"/>
        </w:tabs>
        <w:ind w:left="3600" w:hanging="360"/>
      </w:pPr>
      <w:rPr>
        <w:rFonts w:ascii="Symbol" w:hAnsi="Symbol" w:hint="default"/>
      </w:rPr>
    </w:lvl>
    <w:lvl w:ilvl="5" w:tplc="572479AC" w:tentative="1">
      <w:start w:val="1"/>
      <w:numFmt w:val="bullet"/>
      <w:lvlText w:val=""/>
      <w:lvlPicBulletId w:val="0"/>
      <w:lvlJc w:val="left"/>
      <w:pPr>
        <w:tabs>
          <w:tab w:val="num" w:pos="4320"/>
        </w:tabs>
        <w:ind w:left="4320" w:hanging="360"/>
      </w:pPr>
      <w:rPr>
        <w:rFonts w:ascii="Symbol" w:hAnsi="Symbol" w:hint="default"/>
      </w:rPr>
    </w:lvl>
    <w:lvl w:ilvl="6" w:tplc="27263250" w:tentative="1">
      <w:start w:val="1"/>
      <w:numFmt w:val="bullet"/>
      <w:lvlText w:val=""/>
      <w:lvlPicBulletId w:val="0"/>
      <w:lvlJc w:val="left"/>
      <w:pPr>
        <w:tabs>
          <w:tab w:val="num" w:pos="5040"/>
        </w:tabs>
        <w:ind w:left="5040" w:hanging="360"/>
      </w:pPr>
      <w:rPr>
        <w:rFonts w:ascii="Symbol" w:hAnsi="Symbol" w:hint="default"/>
      </w:rPr>
    </w:lvl>
    <w:lvl w:ilvl="7" w:tplc="822C4D72" w:tentative="1">
      <w:start w:val="1"/>
      <w:numFmt w:val="bullet"/>
      <w:lvlText w:val=""/>
      <w:lvlPicBulletId w:val="0"/>
      <w:lvlJc w:val="left"/>
      <w:pPr>
        <w:tabs>
          <w:tab w:val="num" w:pos="5760"/>
        </w:tabs>
        <w:ind w:left="5760" w:hanging="360"/>
      </w:pPr>
      <w:rPr>
        <w:rFonts w:ascii="Symbol" w:hAnsi="Symbol" w:hint="default"/>
      </w:rPr>
    </w:lvl>
    <w:lvl w:ilvl="8" w:tplc="7F06A1E0"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725423"/>
    <w:multiLevelType w:val="hybridMultilevel"/>
    <w:tmpl w:val="FC88B012"/>
    <w:lvl w:ilvl="0" w:tplc="58BC93DE">
      <w:start w:val="1"/>
      <w:numFmt w:val="bullet"/>
      <w:lvlText w:val=""/>
      <w:lvlPicBulletId w:val="0"/>
      <w:lvlJc w:val="left"/>
      <w:pPr>
        <w:tabs>
          <w:tab w:val="num" w:pos="720"/>
        </w:tabs>
        <w:ind w:left="720" w:hanging="360"/>
      </w:pPr>
      <w:rPr>
        <w:rFonts w:ascii="Symbol" w:hAnsi="Symbol" w:hint="default"/>
      </w:rPr>
    </w:lvl>
    <w:lvl w:ilvl="1" w:tplc="26DC1018">
      <w:start w:val="27"/>
      <w:numFmt w:val="bullet"/>
      <w:lvlText w:val="−"/>
      <w:lvlJc w:val="left"/>
      <w:pPr>
        <w:tabs>
          <w:tab w:val="num" w:pos="1440"/>
        </w:tabs>
        <w:ind w:left="1440" w:hanging="360"/>
      </w:pPr>
      <w:rPr>
        <w:rFonts w:ascii="Calibre Regular" w:hAnsi="Calibre Regular" w:hint="default"/>
      </w:rPr>
    </w:lvl>
    <w:lvl w:ilvl="2" w:tplc="D8DE6D7E" w:tentative="1">
      <w:start w:val="1"/>
      <w:numFmt w:val="bullet"/>
      <w:lvlText w:val=""/>
      <w:lvlPicBulletId w:val="0"/>
      <w:lvlJc w:val="left"/>
      <w:pPr>
        <w:tabs>
          <w:tab w:val="num" w:pos="2160"/>
        </w:tabs>
        <w:ind w:left="2160" w:hanging="360"/>
      </w:pPr>
      <w:rPr>
        <w:rFonts w:ascii="Symbol" w:hAnsi="Symbol" w:hint="default"/>
      </w:rPr>
    </w:lvl>
    <w:lvl w:ilvl="3" w:tplc="0D6E94CA" w:tentative="1">
      <w:start w:val="1"/>
      <w:numFmt w:val="bullet"/>
      <w:lvlText w:val=""/>
      <w:lvlPicBulletId w:val="0"/>
      <w:lvlJc w:val="left"/>
      <w:pPr>
        <w:tabs>
          <w:tab w:val="num" w:pos="2880"/>
        </w:tabs>
        <w:ind w:left="2880" w:hanging="360"/>
      </w:pPr>
      <w:rPr>
        <w:rFonts w:ascii="Symbol" w:hAnsi="Symbol" w:hint="default"/>
      </w:rPr>
    </w:lvl>
    <w:lvl w:ilvl="4" w:tplc="7D70CBC2" w:tentative="1">
      <w:start w:val="1"/>
      <w:numFmt w:val="bullet"/>
      <w:lvlText w:val=""/>
      <w:lvlPicBulletId w:val="0"/>
      <w:lvlJc w:val="left"/>
      <w:pPr>
        <w:tabs>
          <w:tab w:val="num" w:pos="3600"/>
        </w:tabs>
        <w:ind w:left="3600" w:hanging="360"/>
      </w:pPr>
      <w:rPr>
        <w:rFonts w:ascii="Symbol" w:hAnsi="Symbol" w:hint="default"/>
      </w:rPr>
    </w:lvl>
    <w:lvl w:ilvl="5" w:tplc="521423E0" w:tentative="1">
      <w:start w:val="1"/>
      <w:numFmt w:val="bullet"/>
      <w:lvlText w:val=""/>
      <w:lvlPicBulletId w:val="0"/>
      <w:lvlJc w:val="left"/>
      <w:pPr>
        <w:tabs>
          <w:tab w:val="num" w:pos="4320"/>
        </w:tabs>
        <w:ind w:left="4320" w:hanging="360"/>
      </w:pPr>
      <w:rPr>
        <w:rFonts w:ascii="Symbol" w:hAnsi="Symbol" w:hint="default"/>
      </w:rPr>
    </w:lvl>
    <w:lvl w:ilvl="6" w:tplc="8DD6BF74" w:tentative="1">
      <w:start w:val="1"/>
      <w:numFmt w:val="bullet"/>
      <w:lvlText w:val=""/>
      <w:lvlPicBulletId w:val="0"/>
      <w:lvlJc w:val="left"/>
      <w:pPr>
        <w:tabs>
          <w:tab w:val="num" w:pos="5040"/>
        </w:tabs>
        <w:ind w:left="5040" w:hanging="360"/>
      </w:pPr>
      <w:rPr>
        <w:rFonts w:ascii="Symbol" w:hAnsi="Symbol" w:hint="default"/>
      </w:rPr>
    </w:lvl>
    <w:lvl w:ilvl="7" w:tplc="5348447A" w:tentative="1">
      <w:start w:val="1"/>
      <w:numFmt w:val="bullet"/>
      <w:lvlText w:val=""/>
      <w:lvlPicBulletId w:val="0"/>
      <w:lvlJc w:val="left"/>
      <w:pPr>
        <w:tabs>
          <w:tab w:val="num" w:pos="5760"/>
        </w:tabs>
        <w:ind w:left="5760" w:hanging="360"/>
      </w:pPr>
      <w:rPr>
        <w:rFonts w:ascii="Symbol" w:hAnsi="Symbol" w:hint="default"/>
      </w:rPr>
    </w:lvl>
    <w:lvl w:ilvl="8" w:tplc="6938FB7A"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2104EFE"/>
    <w:multiLevelType w:val="hybridMultilevel"/>
    <w:tmpl w:val="6C6AA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6859D1"/>
    <w:multiLevelType w:val="hybridMultilevel"/>
    <w:tmpl w:val="E8B2B5CA"/>
    <w:lvl w:ilvl="0" w:tplc="B18845CA">
      <w:start w:val="1"/>
      <w:numFmt w:val="bullet"/>
      <w:lvlText w:val=""/>
      <w:lvlPicBulletId w:val="0"/>
      <w:lvlJc w:val="left"/>
      <w:pPr>
        <w:tabs>
          <w:tab w:val="num" w:pos="720"/>
        </w:tabs>
        <w:ind w:left="720" w:hanging="360"/>
      </w:pPr>
      <w:rPr>
        <w:rFonts w:ascii="Symbol" w:hAnsi="Symbol" w:hint="default"/>
      </w:rPr>
    </w:lvl>
    <w:lvl w:ilvl="1" w:tplc="DDFE1A46">
      <w:start w:val="64"/>
      <w:numFmt w:val="bullet"/>
      <w:lvlText w:val="−"/>
      <w:lvlJc w:val="left"/>
      <w:pPr>
        <w:tabs>
          <w:tab w:val="num" w:pos="1440"/>
        </w:tabs>
        <w:ind w:left="1440" w:hanging="360"/>
      </w:pPr>
      <w:rPr>
        <w:rFonts w:ascii="Calibre Regular" w:hAnsi="Calibre Regular" w:hint="default"/>
      </w:rPr>
    </w:lvl>
    <w:lvl w:ilvl="2" w:tplc="46741B74" w:tentative="1">
      <w:start w:val="1"/>
      <w:numFmt w:val="bullet"/>
      <w:lvlText w:val=""/>
      <w:lvlPicBulletId w:val="0"/>
      <w:lvlJc w:val="left"/>
      <w:pPr>
        <w:tabs>
          <w:tab w:val="num" w:pos="2160"/>
        </w:tabs>
        <w:ind w:left="2160" w:hanging="360"/>
      </w:pPr>
      <w:rPr>
        <w:rFonts w:ascii="Symbol" w:hAnsi="Symbol" w:hint="default"/>
      </w:rPr>
    </w:lvl>
    <w:lvl w:ilvl="3" w:tplc="A3F43AB8" w:tentative="1">
      <w:start w:val="1"/>
      <w:numFmt w:val="bullet"/>
      <w:lvlText w:val=""/>
      <w:lvlPicBulletId w:val="0"/>
      <w:lvlJc w:val="left"/>
      <w:pPr>
        <w:tabs>
          <w:tab w:val="num" w:pos="2880"/>
        </w:tabs>
        <w:ind w:left="2880" w:hanging="360"/>
      </w:pPr>
      <w:rPr>
        <w:rFonts w:ascii="Symbol" w:hAnsi="Symbol" w:hint="default"/>
      </w:rPr>
    </w:lvl>
    <w:lvl w:ilvl="4" w:tplc="F08A6948" w:tentative="1">
      <w:start w:val="1"/>
      <w:numFmt w:val="bullet"/>
      <w:lvlText w:val=""/>
      <w:lvlPicBulletId w:val="0"/>
      <w:lvlJc w:val="left"/>
      <w:pPr>
        <w:tabs>
          <w:tab w:val="num" w:pos="3600"/>
        </w:tabs>
        <w:ind w:left="3600" w:hanging="360"/>
      </w:pPr>
      <w:rPr>
        <w:rFonts w:ascii="Symbol" w:hAnsi="Symbol" w:hint="default"/>
      </w:rPr>
    </w:lvl>
    <w:lvl w:ilvl="5" w:tplc="4F58479C" w:tentative="1">
      <w:start w:val="1"/>
      <w:numFmt w:val="bullet"/>
      <w:lvlText w:val=""/>
      <w:lvlPicBulletId w:val="0"/>
      <w:lvlJc w:val="left"/>
      <w:pPr>
        <w:tabs>
          <w:tab w:val="num" w:pos="4320"/>
        </w:tabs>
        <w:ind w:left="4320" w:hanging="360"/>
      </w:pPr>
      <w:rPr>
        <w:rFonts w:ascii="Symbol" w:hAnsi="Symbol" w:hint="default"/>
      </w:rPr>
    </w:lvl>
    <w:lvl w:ilvl="6" w:tplc="9208DE42" w:tentative="1">
      <w:start w:val="1"/>
      <w:numFmt w:val="bullet"/>
      <w:lvlText w:val=""/>
      <w:lvlPicBulletId w:val="0"/>
      <w:lvlJc w:val="left"/>
      <w:pPr>
        <w:tabs>
          <w:tab w:val="num" w:pos="5040"/>
        </w:tabs>
        <w:ind w:left="5040" w:hanging="360"/>
      </w:pPr>
      <w:rPr>
        <w:rFonts w:ascii="Symbol" w:hAnsi="Symbol" w:hint="default"/>
      </w:rPr>
    </w:lvl>
    <w:lvl w:ilvl="7" w:tplc="31644A3C" w:tentative="1">
      <w:start w:val="1"/>
      <w:numFmt w:val="bullet"/>
      <w:lvlText w:val=""/>
      <w:lvlPicBulletId w:val="0"/>
      <w:lvlJc w:val="left"/>
      <w:pPr>
        <w:tabs>
          <w:tab w:val="num" w:pos="5760"/>
        </w:tabs>
        <w:ind w:left="5760" w:hanging="360"/>
      </w:pPr>
      <w:rPr>
        <w:rFonts w:ascii="Symbol" w:hAnsi="Symbol" w:hint="default"/>
      </w:rPr>
    </w:lvl>
    <w:lvl w:ilvl="8" w:tplc="437C7CD6"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3A744085"/>
    <w:multiLevelType w:val="hybridMultilevel"/>
    <w:tmpl w:val="E690E6F6"/>
    <w:lvl w:ilvl="0" w:tplc="F5F45D7E">
      <w:start w:val="1"/>
      <w:numFmt w:val="bullet"/>
      <w:lvlText w:val=""/>
      <w:lvlPicBulletId w:val="0"/>
      <w:lvlJc w:val="left"/>
      <w:pPr>
        <w:tabs>
          <w:tab w:val="num" w:pos="720"/>
        </w:tabs>
        <w:ind w:left="720" w:hanging="360"/>
      </w:pPr>
      <w:rPr>
        <w:rFonts w:ascii="Symbol" w:hAnsi="Symbol" w:hint="default"/>
      </w:rPr>
    </w:lvl>
    <w:lvl w:ilvl="1" w:tplc="0D74763A" w:tentative="1">
      <w:start w:val="1"/>
      <w:numFmt w:val="bullet"/>
      <w:lvlText w:val=""/>
      <w:lvlPicBulletId w:val="0"/>
      <w:lvlJc w:val="left"/>
      <w:pPr>
        <w:tabs>
          <w:tab w:val="num" w:pos="1440"/>
        </w:tabs>
        <w:ind w:left="1440" w:hanging="360"/>
      </w:pPr>
      <w:rPr>
        <w:rFonts w:ascii="Symbol" w:hAnsi="Symbol" w:hint="default"/>
      </w:rPr>
    </w:lvl>
    <w:lvl w:ilvl="2" w:tplc="EBA4AFBE" w:tentative="1">
      <w:start w:val="1"/>
      <w:numFmt w:val="bullet"/>
      <w:lvlText w:val=""/>
      <w:lvlPicBulletId w:val="0"/>
      <w:lvlJc w:val="left"/>
      <w:pPr>
        <w:tabs>
          <w:tab w:val="num" w:pos="2160"/>
        </w:tabs>
        <w:ind w:left="2160" w:hanging="360"/>
      </w:pPr>
      <w:rPr>
        <w:rFonts w:ascii="Symbol" w:hAnsi="Symbol" w:hint="default"/>
      </w:rPr>
    </w:lvl>
    <w:lvl w:ilvl="3" w:tplc="7D78DF76" w:tentative="1">
      <w:start w:val="1"/>
      <w:numFmt w:val="bullet"/>
      <w:lvlText w:val=""/>
      <w:lvlPicBulletId w:val="0"/>
      <w:lvlJc w:val="left"/>
      <w:pPr>
        <w:tabs>
          <w:tab w:val="num" w:pos="2880"/>
        </w:tabs>
        <w:ind w:left="2880" w:hanging="360"/>
      </w:pPr>
      <w:rPr>
        <w:rFonts w:ascii="Symbol" w:hAnsi="Symbol" w:hint="default"/>
      </w:rPr>
    </w:lvl>
    <w:lvl w:ilvl="4" w:tplc="2D6E550E" w:tentative="1">
      <w:start w:val="1"/>
      <w:numFmt w:val="bullet"/>
      <w:lvlText w:val=""/>
      <w:lvlPicBulletId w:val="0"/>
      <w:lvlJc w:val="left"/>
      <w:pPr>
        <w:tabs>
          <w:tab w:val="num" w:pos="3600"/>
        </w:tabs>
        <w:ind w:left="3600" w:hanging="360"/>
      </w:pPr>
      <w:rPr>
        <w:rFonts w:ascii="Symbol" w:hAnsi="Symbol" w:hint="default"/>
      </w:rPr>
    </w:lvl>
    <w:lvl w:ilvl="5" w:tplc="4CE68834" w:tentative="1">
      <w:start w:val="1"/>
      <w:numFmt w:val="bullet"/>
      <w:lvlText w:val=""/>
      <w:lvlPicBulletId w:val="0"/>
      <w:lvlJc w:val="left"/>
      <w:pPr>
        <w:tabs>
          <w:tab w:val="num" w:pos="4320"/>
        </w:tabs>
        <w:ind w:left="4320" w:hanging="360"/>
      </w:pPr>
      <w:rPr>
        <w:rFonts w:ascii="Symbol" w:hAnsi="Symbol" w:hint="default"/>
      </w:rPr>
    </w:lvl>
    <w:lvl w:ilvl="6" w:tplc="9308111C" w:tentative="1">
      <w:start w:val="1"/>
      <w:numFmt w:val="bullet"/>
      <w:lvlText w:val=""/>
      <w:lvlPicBulletId w:val="0"/>
      <w:lvlJc w:val="left"/>
      <w:pPr>
        <w:tabs>
          <w:tab w:val="num" w:pos="5040"/>
        </w:tabs>
        <w:ind w:left="5040" w:hanging="360"/>
      </w:pPr>
      <w:rPr>
        <w:rFonts w:ascii="Symbol" w:hAnsi="Symbol" w:hint="default"/>
      </w:rPr>
    </w:lvl>
    <w:lvl w:ilvl="7" w:tplc="CA6629F0" w:tentative="1">
      <w:start w:val="1"/>
      <w:numFmt w:val="bullet"/>
      <w:lvlText w:val=""/>
      <w:lvlPicBulletId w:val="0"/>
      <w:lvlJc w:val="left"/>
      <w:pPr>
        <w:tabs>
          <w:tab w:val="num" w:pos="5760"/>
        </w:tabs>
        <w:ind w:left="5760" w:hanging="360"/>
      </w:pPr>
      <w:rPr>
        <w:rFonts w:ascii="Symbol" w:hAnsi="Symbol" w:hint="default"/>
      </w:rPr>
    </w:lvl>
    <w:lvl w:ilvl="8" w:tplc="65529A30"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13171B"/>
    <w:multiLevelType w:val="hybridMultilevel"/>
    <w:tmpl w:val="50F40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170F86"/>
    <w:multiLevelType w:val="hybridMultilevel"/>
    <w:tmpl w:val="A6B878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EB5128"/>
    <w:multiLevelType w:val="hybridMultilevel"/>
    <w:tmpl w:val="6776B7DE"/>
    <w:lvl w:ilvl="0" w:tplc="36B411C4">
      <w:start w:val="1"/>
      <w:numFmt w:val="bullet"/>
      <w:lvlText w:val=""/>
      <w:lvlPicBulletId w:val="0"/>
      <w:lvlJc w:val="left"/>
      <w:pPr>
        <w:tabs>
          <w:tab w:val="num" w:pos="720"/>
        </w:tabs>
        <w:ind w:left="720" w:hanging="360"/>
      </w:pPr>
      <w:rPr>
        <w:rFonts w:ascii="Symbol" w:hAnsi="Symbol" w:hint="default"/>
      </w:rPr>
    </w:lvl>
    <w:lvl w:ilvl="1" w:tplc="EAB84FB4" w:tentative="1">
      <w:start w:val="1"/>
      <w:numFmt w:val="bullet"/>
      <w:lvlText w:val=""/>
      <w:lvlPicBulletId w:val="0"/>
      <w:lvlJc w:val="left"/>
      <w:pPr>
        <w:tabs>
          <w:tab w:val="num" w:pos="1440"/>
        </w:tabs>
        <w:ind w:left="1440" w:hanging="360"/>
      </w:pPr>
      <w:rPr>
        <w:rFonts w:ascii="Symbol" w:hAnsi="Symbol" w:hint="default"/>
      </w:rPr>
    </w:lvl>
    <w:lvl w:ilvl="2" w:tplc="3CD41342" w:tentative="1">
      <w:start w:val="1"/>
      <w:numFmt w:val="bullet"/>
      <w:lvlText w:val=""/>
      <w:lvlPicBulletId w:val="0"/>
      <w:lvlJc w:val="left"/>
      <w:pPr>
        <w:tabs>
          <w:tab w:val="num" w:pos="2160"/>
        </w:tabs>
        <w:ind w:left="2160" w:hanging="360"/>
      </w:pPr>
      <w:rPr>
        <w:rFonts w:ascii="Symbol" w:hAnsi="Symbol" w:hint="default"/>
      </w:rPr>
    </w:lvl>
    <w:lvl w:ilvl="3" w:tplc="4B322E5A" w:tentative="1">
      <w:start w:val="1"/>
      <w:numFmt w:val="bullet"/>
      <w:lvlText w:val=""/>
      <w:lvlPicBulletId w:val="0"/>
      <w:lvlJc w:val="left"/>
      <w:pPr>
        <w:tabs>
          <w:tab w:val="num" w:pos="2880"/>
        </w:tabs>
        <w:ind w:left="2880" w:hanging="360"/>
      </w:pPr>
      <w:rPr>
        <w:rFonts w:ascii="Symbol" w:hAnsi="Symbol" w:hint="default"/>
      </w:rPr>
    </w:lvl>
    <w:lvl w:ilvl="4" w:tplc="7D36E2E6" w:tentative="1">
      <w:start w:val="1"/>
      <w:numFmt w:val="bullet"/>
      <w:lvlText w:val=""/>
      <w:lvlPicBulletId w:val="0"/>
      <w:lvlJc w:val="left"/>
      <w:pPr>
        <w:tabs>
          <w:tab w:val="num" w:pos="3600"/>
        </w:tabs>
        <w:ind w:left="3600" w:hanging="360"/>
      </w:pPr>
      <w:rPr>
        <w:rFonts w:ascii="Symbol" w:hAnsi="Symbol" w:hint="default"/>
      </w:rPr>
    </w:lvl>
    <w:lvl w:ilvl="5" w:tplc="550E6DD4" w:tentative="1">
      <w:start w:val="1"/>
      <w:numFmt w:val="bullet"/>
      <w:lvlText w:val=""/>
      <w:lvlPicBulletId w:val="0"/>
      <w:lvlJc w:val="left"/>
      <w:pPr>
        <w:tabs>
          <w:tab w:val="num" w:pos="4320"/>
        </w:tabs>
        <w:ind w:left="4320" w:hanging="360"/>
      </w:pPr>
      <w:rPr>
        <w:rFonts w:ascii="Symbol" w:hAnsi="Symbol" w:hint="default"/>
      </w:rPr>
    </w:lvl>
    <w:lvl w:ilvl="6" w:tplc="B5A8846E" w:tentative="1">
      <w:start w:val="1"/>
      <w:numFmt w:val="bullet"/>
      <w:lvlText w:val=""/>
      <w:lvlPicBulletId w:val="0"/>
      <w:lvlJc w:val="left"/>
      <w:pPr>
        <w:tabs>
          <w:tab w:val="num" w:pos="5040"/>
        </w:tabs>
        <w:ind w:left="5040" w:hanging="360"/>
      </w:pPr>
      <w:rPr>
        <w:rFonts w:ascii="Symbol" w:hAnsi="Symbol" w:hint="default"/>
      </w:rPr>
    </w:lvl>
    <w:lvl w:ilvl="7" w:tplc="E9145F9E" w:tentative="1">
      <w:start w:val="1"/>
      <w:numFmt w:val="bullet"/>
      <w:lvlText w:val=""/>
      <w:lvlPicBulletId w:val="0"/>
      <w:lvlJc w:val="left"/>
      <w:pPr>
        <w:tabs>
          <w:tab w:val="num" w:pos="5760"/>
        </w:tabs>
        <w:ind w:left="5760" w:hanging="360"/>
      </w:pPr>
      <w:rPr>
        <w:rFonts w:ascii="Symbol" w:hAnsi="Symbol" w:hint="default"/>
      </w:rPr>
    </w:lvl>
    <w:lvl w:ilvl="8" w:tplc="ABBAA62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4156534A"/>
    <w:multiLevelType w:val="hybridMultilevel"/>
    <w:tmpl w:val="EB8AC38A"/>
    <w:lvl w:ilvl="0" w:tplc="32741B3E">
      <w:start w:val="1"/>
      <w:numFmt w:val="bullet"/>
      <w:lvlText w:val=""/>
      <w:lvlPicBulletId w:val="0"/>
      <w:lvlJc w:val="left"/>
      <w:pPr>
        <w:tabs>
          <w:tab w:val="num" w:pos="720"/>
        </w:tabs>
        <w:ind w:left="720" w:hanging="360"/>
      </w:pPr>
      <w:rPr>
        <w:rFonts w:ascii="Symbol" w:hAnsi="Symbol" w:hint="default"/>
      </w:rPr>
    </w:lvl>
    <w:lvl w:ilvl="1" w:tplc="83306170" w:tentative="1">
      <w:start w:val="1"/>
      <w:numFmt w:val="bullet"/>
      <w:lvlText w:val=""/>
      <w:lvlPicBulletId w:val="0"/>
      <w:lvlJc w:val="left"/>
      <w:pPr>
        <w:tabs>
          <w:tab w:val="num" w:pos="1440"/>
        </w:tabs>
        <w:ind w:left="1440" w:hanging="360"/>
      </w:pPr>
      <w:rPr>
        <w:rFonts w:ascii="Symbol" w:hAnsi="Symbol" w:hint="default"/>
      </w:rPr>
    </w:lvl>
    <w:lvl w:ilvl="2" w:tplc="A0F8D394" w:tentative="1">
      <w:start w:val="1"/>
      <w:numFmt w:val="bullet"/>
      <w:lvlText w:val=""/>
      <w:lvlPicBulletId w:val="0"/>
      <w:lvlJc w:val="left"/>
      <w:pPr>
        <w:tabs>
          <w:tab w:val="num" w:pos="2160"/>
        </w:tabs>
        <w:ind w:left="2160" w:hanging="360"/>
      </w:pPr>
      <w:rPr>
        <w:rFonts w:ascii="Symbol" w:hAnsi="Symbol" w:hint="default"/>
      </w:rPr>
    </w:lvl>
    <w:lvl w:ilvl="3" w:tplc="87461614" w:tentative="1">
      <w:start w:val="1"/>
      <w:numFmt w:val="bullet"/>
      <w:lvlText w:val=""/>
      <w:lvlPicBulletId w:val="0"/>
      <w:lvlJc w:val="left"/>
      <w:pPr>
        <w:tabs>
          <w:tab w:val="num" w:pos="2880"/>
        </w:tabs>
        <w:ind w:left="2880" w:hanging="360"/>
      </w:pPr>
      <w:rPr>
        <w:rFonts w:ascii="Symbol" w:hAnsi="Symbol" w:hint="default"/>
      </w:rPr>
    </w:lvl>
    <w:lvl w:ilvl="4" w:tplc="77F2106E" w:tentative="1">
      <w:start w:val="1"/>
      <w:numFmt w:val="bullet"/>
      <w:lvlText w:val=""/>
      <w:lvlPicBulletId w:val="0"/>
      <w:lvlJc w:val="left"/>
      <w:pPr>
        <w:tabs>
          <w:tab w:val="num" w:pos="3600"/>
        </w:tabs>
        <w:ind w:left="3600" w:hanging="360"/>
      </w:pPr>
      <w:rPr>
        <w:rFonts w:ascii="Symbol" w:hAnsi="Symbol" w:hint="default"/>
      </w:rPr>
    </w:lvl>
    <w:lvl w:ilvl="5" w:tplc="A9EA09B6" w:tentative="1">
      <w:start w:val="1"/>
      <w:numFmt w:val="bullet"/>
      <w:lvlText w:val=""/>
      <w:lvlPicBulletId w:val="0"/>
      <w:lvlJc w:val="left"/>
      <w:pPr>
        <w:tabs>
          <w:tab w:val="num" w:pos="4320"/>
        </w:tabs>
        <w:ind w:left="4320" w:hanging="360"/>
      </w:pPr>
      <w:rPr>
        <w:rFonts w:ascii="Symbol" w:hAnsi="Symbol" w:hint="default"/>
      </w:rPr>
    </w:lvl>
    <w:lvl w:ilvl="6" w:tplc="F74E0AA2" w:tentative="1">
      <w:start w:val="1"/>
      <w:numFmt w:val="bullet"/>
      <w:lvlText w:val=""/>
      <w:lvlPicBulletId w:val="0"/>
      <w:lvlJc w:val="left"/>
      <w:pPr>
        <w:tabs>
          <w:tab w:val="num" w:pos="5040"/>
        </w:tabs>
        <w:ind w:left="5040" w:hanging="360"/>
      </w:pPr>
      <w:rPr>
        <w:rFonts w:ascii="Symbol" w:hAnsi="Symbol" w:hint="default"/>
      </w:rPr>
    </w:lvl>
    <w:lvl w:ilvl="7" w:tplc="4000D37E" w:tentative="1">
      <w:start w:val="1"/>
      <w:numFmt w:val="bullet"/>
      <w:lvlText w:val=""/>
      <w:lvlPicBulletId w:val="0"/>
      <w:lvlJc w:val="left"/>
      <w:pPr>
        <w:tabs>
          <w:tab w:val="num" w:pos="5760"/>
        </w:tabs>
        <w:ind w:left="5760" w:hanging="360"/>
      </w:pPr>
      <w:rPr>
        <w:rFonts w:ascii="Symbol" w:hAnsi="Symbol" w:hint="default"/>
      </w:rPr>
    </w:lvl>
    <w:lvl w:ilvl="8" w:tplc="35EAD5BC"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1B4EAB"/>
    <w:multiLevelType w:val="hybridMultilevel"/>
    <w:tmpl w:val="99BEAAF0"/>
    <w:lvl w:ilvl="0" w:tplc="3EF6E40C">
      <w:start w:val="1"/>
      <w:numFmt w:val="bullet"/>
      <w:lvlText w:val=""/>
      <w:lvlPicBulletId w:val="0"/>
      <w:lvlJc w:val="left"/>
      <w:pPr>
        <w:tabs>
          <w:tab w:val="num" w:pos="720"/>
        </w:tabs>
        <w:ind w:left="720" w:hanging="360"/>
      </w:pPr>
      <w:rPr>
        <w:rFonts w:ascii="Symbol" w:hAnsi="Symbol" w:hint="default"/>
      </w:rPr>
    </w:lvl>
    <w:lvl w:ilvl="1" w:tplc="2B9C5052" w:tentative="1">
      <w:start w:val="1"/>
      <w:numFmt w:val="bullet"/>
      <w:lvlText w:val=""/>
      <w:lvlPicBulletId w:val="0"/>
      <w:lvlJc w:val="left"/>
      <w:pPr>
        <w:tabs>
          <w:tab w:val="num" w:pos="1440"/>
        </w:tabs>
        <w:ind w:left="1440" w:hanging="360"/>
      </w:pPr>
      <w:rPr>
        <w:rFonts w:ascii="Symbol" w:hAnsi="Symbol" w:hint="default"/>
      </w:rPr>
    </w:lvl>
    <w:lvl w:ilvl="2" w:tplc="DE004950">
      <w:start w:val="27"/>
      <w:numFmt w:val="bullet"/>
      <w:lvlText w:val="−"/>
      <w:lvlJc w:val="left"/>
      <w:pPr>
        <w:tabs>
          <w:tab w:val="num" w:pos="2160"/>
        </w:tabs>
        <w:ind w:left="2160" w:hanging="360"/>
      </w:pPr>
      <w:rPr>
        <w:rFonts w:ascii="Calibre Regular" w:hAnsi="Calibre Regular" w:hint="default"/>
      </w:rPr>
    </w:lvl>
    <w:lvl w:ilvl="3" w:tplc="F3FCCCF2">
      <w:start w:val="27"/>
      <w:numFmt w:val="bullet"/>
      <w:lvlText w:val="−"/>
      <w:lvlJc w:val="left"/>
      <w:pPr>
        <w:tabs>
          <w:tab w:val="num" w:pos="2880"/>
        </w:tabs>
        <w:ind w:left="2880" w:hanging="360"/>
      </w:pPr>
      <w:rPr>
        <w:rFonts w:ascii="Calibre Regular" w:hAnsi="Calibre Regular" w:hint="default"/>
      </w:rPr>
    </w:lvl>
    <w:lvl w:ilvl="4" w:tplc="F6B89176">
      <w:start w:val="27"/>
      <w:numFmt w:val="bullet"/>
      <w:lvlText w:val="−"/>
      <w:lvlJc w:val="left"/>
      <w:pPr>
        <w:tabs>
          <w:tab w:val="num" w:pos="3600"/>
        </w:tabs>
        <w:ind w:left="3600" w:hanging="360"/>
      </w:pPr>
      <w:rPr>
        <w:rFonts w:ascii="Qualcomm Regular" w:hAnsi="Qualcomm Regular" w:hint="default"/>
      </w:rPr>
    </w:lvl>
    <w:lvl w:ilvl="5" w:tplc="F9468428" w:tentative="1">
      <w:start w:val="1"/>
      <w:numFmt w:val="bullet"/>
      <w:lvlText w:val=""/>
      <w:lvlPicBulletId w:val="0"/>
      <w:lvlJc w:val="left"/>
      <w:pPr>
        <w:tabs>
          <w:tab w:val="num" w:pos="4320"/>
        </w:tabs>
        <w:ind w:left="4320" w:hanging="360"/>
      </w:pPr>
      <w:rPr>
        <w:rFonts w:ascii="Symbol" w:hAnsi="Symbol" w:hint="default"/>
      </w:rPr>
    </w:lvl>
    <w:lvl w:ilvl="6" w:tplc="5F884332" w:tentative="1">
      <w:start w:val="1"/>
      <w:numFmt w:val="bullet"/>
      <w:lvlText w:val=""/>
      <w:lvlPicBulletId w:val="0"/>
      <w:lvlJc w:val="left"/>
      <w:pPr>
        <w:tabs>
          <w:tab w:val="num" w:pos="5040"/>
        </w:tabs>
        <w:ind w:left="5040" w:hanging="360"/>
      </w:pPr>
      <w:rPr>
        <w:rFonts w:ascii="Symbol" w:hAnsi="Symbol" w:hint="default"/>
      </w:rPr>
    </w:lvl>
    <w:lvl w:ilvl="7" w:tplc="3B7A20CC" w:tentative="1">
      <w:start w:val="1"/>
      <w:numFmt w:val="bullet"/>
      <w:lvlText w:val=""/>
      <w:lvlPicBulletId w:val="0"/>
      <w:lvlJc w:val="left"/>
      <w:pPr>
        <w:tabs>
          <w:tab w:val="num" w:pos="5760"/>
        </w:tabs>
        <w:ind w:left="5760" w:hanging="360"/>
      </w:pPr>
      <w:rPr>
        <w:rFonts w:ascii="Symbol" w:hAnsi="Symbol" w:hint="default"/>
      </w:rPr>
    </w:lvl>
    <w:lvl w:ilvl="8" w:tplc="9578B84C"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49255F9A"/>
    <w:multiLevelType w:val="hybridMultilevel"/>
    <w:tmpl w:val="A662AD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7078B4"/>
    <w:multiLevelType w:val="hybridMultilevel"/>
    <w:tmpl w:val="B360EDEE"/>
    <w:lvl w:ilvl="0" w:tplc="82321912">
      <w:start w:val="1"/>
      <w:numFmt w:val="bullet"/>
      <w:lvlText w:val=""/>
      <w:lvlPicBulletId w:val="0"/>
      <w:lvlJc w:val="left"/>
      <w:pPr>
        <w:tabs>
          <w:tab w:val="num" w:pos="720"/>
        </w:tabs>
        <w:ind w:left="720" w:hanging="360"/>
      </w:pPr>
      <w:rPr>
        <w:rFonts w:ascii="Symbol" w:hAnsi="Symbol" w:hint="default"/>
      </w:rPr>
    </w:lvl>
    <w:lvl w:ilvl="1" w:tplc="17FC9164" w:tentative="1">
      <w:start w:val="1"/>
      <w:numFmt w:val="bullet"/>
      <w:lvlText w:val=""/>
      <w:lvlPicBulletId w:val="0"/>
      <w:lvlJc w:val="left"/>
      <w:pPr>
        <w:tabs>
          <w:tab w:val="num" w:pos="1440"/>
        </w:tabs>
        <w:ind w:left="1440" w:hanging="360"/>
      </w:pPr>
      <w:rPr>
        <w:rFonts w:ascii="Symbol" w:hAnsi="Symbol" w:hint="default"/>
      </w:rPr>
    </w:lvl>
    <w:lvl w:ilvl="2" w:tplc="44527F0A" w:tentative="1">
      <w:start w:val="1"/>
      <w:numFmt w:val="bullet"/>
      <w:lvlText w:val=""/>
      <w:lvlPicBulletId w:val="0"/>
      <w:lvlJc w:val="left"/>
      <w:pPr>
        <w:tabs>
          <w:tab w:val="num" w:pos="2160"/>
        </w:tabs>
        <w:ind w:left="2160" w:hanging="360"/>
      </w:pPr>
      <w:rPr>
        <w:rFonts w:ascii="Symbol" w:hAnsi="Symbol" w:hint="default"/>
      </w:rPr>
    </w:lvl>
    <w:lvl w:ilvl="3" w:tplc="3BFCB7C0" w:tentative="1">
      <w:start w:val="1"/>
      <w:numFmt w:val="bullet"/>
      <w:lvlText w:val=""/>
      <w:lvlPicBulletId w:val="0"/>
      <w:lvlJc w:val="left"/>
      <w:pPr>
        <w:tabs>
          <w:tab w:val="num" w:pos="2880"/>
        </w:tabs>
        <w:ind w:left="2880" w:hanging="360"/>
      </w:pPr>
      <w:rPr>
        <w:rFonts w:ascii="Symbol" w:hAnsi="Symbol" w:hint="default"/>
      </w:rPr>
    </w:lvl>
    <w:lvl w:ilvl="4" w:tplc="E35007C8" w:tentative="1">
      <w:start w:val="1"/>
      <w:numFmt w:val="bullet"/>
      <w:lvlText w:val=""/>
      <w:lvlPicBulletId w:val="0"/>
      <w:lvlJc w:val="left"/>
      <w:pPr>
        <w:tabs>
          <w:tab w:val="num" w:pos="3600"/>
        </w:tabs>
        <w:ind w:left="3600" w:hanging="360"/>
      </w:pPr>
      <w:rPr>
        <w:rFonts w:ascii="Symbol" w:hAnsi="Symbol" w:hint="default"/>
      </w:rPr>
    </w:lvl>
    <w:lvl w:ilvl="5" w:tplc="FDF0ADFC" w:tentative="1">
      <w:start w:val="1"/>
      <w:numFmt w:val="bullet"/>
      <w:lvlText w:val=""/>
      <w:lvlPicBulletId w:val="0"/>
      <w:lvlJc w:val="left"/>
      <w:pPr>
        <w:tabs>
          <w:tab w:val="num" w:pos="4320"/>
        </w:tabs>
        <w:ind w:left="4320" w:hanging="360"/>
      </w:pPr>
      <w:rPr>
        <w:rFonts w:ascii="Symbol" w:hAnsi="Symbol" w:hint="default"/>
      </w:rPr>
    </w:lvl>
    <w:lvl w:ilvl="6" w:tplc="410E40DC" w:tentative="1">
      <w:start w:val="1"/>
      <w:numFmt w:val="bullet"/>
      <w:lvlText w:val=""/>
      <w:lvlPicBulletId w:val="0"/>
      <w:lvlJc w:val="left"/>
      <w:pPr>
        <w:tabs>
          <w:tab w:val="num" w:pos="5040"/>
        </w:tabs>
        <w:ind w:left="5040" w:hanging="360"/>
      </w:pPr>
      <w:rPr>
        <w:rFonts w:ascii="Symbol" w:hAnsi="Symbol" w:hint="default"/>
      </w:rPr>
    </w:lvl>
    <w:lvl w:ilvl="7" w:tplc="8FF4EAA0" w:tentative="1">
      <w:start w:val="1"/>
      <w:numFmt w:val="bullet"/>
      <w:lvlText w:val=""/>
      <w:lvlPicBulletId w:val="0"/>
      <w:lvlJc w:val="left"/>
      <w:pPr>
        <w:tabs>
          <w:tab w:val="num" w:pos="5760"/>
        </w:tabs>
        <w:ind w:left="5760" w:hanging="360"/>
      </w:pPr>
      <w:rPr>
        <w:rFonts w:ascii="Symbol" w:hAnsi="Symbol" w:hint="default"/>
      </w:rPr>
    </w:lvl>
    <w:lvl w:ilvl="8" w:tplc="B9AA2904"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D52480"/>
    <w:multiLevelType w:val="hybridMultilevel"/>
    <w:tmpl w:val="374CAD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B97319"/>
    <w:multiLevelType w:val="hybridMultilevel"/>
    <w:tmpl w:val="CB5886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AAD6651"/>
    <w:multiLevelType w:val="hybridMultilevel"/>
    <w:tmpl w:val="1780C724"/>
    <w:lvl w:ilvl="0" w:tplc="5ADE6862">
      <w:start w:val="1"/>
      <w:numFmt w:val="bullet"/>
      <w:lvlText w:val=""/>
      <w:lvlPicBulletId w:val="0"/>
      <w:lvlJc w:val="left"/>
      <w:pPr>
        <w:tabs>
          <w:tab w:val="num" w:pos="720"/>
        </w:tabs>
        <w:ind w:left="720" w:hanging="360"/>
      </w:pPr>
      <w:rPr>
        <w:rFonts w:ascii="Symbol" w:hAnsi="Symbol" w:hint="default"/>
      </w:rPr>
    </w:lvl>
    <w:lvl w:ilvl="1" w:tplc="11D6BEB8">
      <w:start w:val="27"/>
      <w:numFmt w:val="bullet"/>
      <w:lvlText w:val="−"/>
      <w:lvlJc w:val="left"/>
      <w:pPr>
        <w:tabs>
          <w:tab w:val="num" w:pos="1440"/>
        </w:tabs>
        <w:ind w:left="1440" w:hanging="360"/>
      </w:pPr>
      <w:rPr>
        <w:rFonts w:ascii="Calibre Regular" w:hAnsi="Calibre Regular" w:hint="default"/>
      </w:rPr>
    </w:lvl>
    <w:lvl w:ilvl="2" w:tplc="24CAB94A" w:tentative="1">
      <w:start w:val="1"/>
      <w:numFmt w:val="bullet"/>
      <w:lvlText w:val=""/>
      <w:lvlPicBulletId w:val="0"/>
      <w:lvlJc w:val="left"/>
      <w:pPr>
        <w:tabs>
          <w:tab w:val="num" w:pos="2160"/>
        </w:tabs>
        <w:ind w:left="2160" w:hanging="360"/>
      </w:pPr>
      <w:rPr>
        <w:rFonts w:ascii="Symbol" w:hAnsi="Symbol" w:hint="default"/>
      </w:rPr>
    </w:lvl>
    <w:lvl w:ilvl="3" w:tplc="F022C806" w:tentative="1">
      <w:start w:val="1"/>
      <w:numFmt w:val="bullet"/>
      <w:lvlText w:val=""/>
      <w:lvlPicBulletId w:val="0"/>
      <w:lvlJc w:val="left"/>
      <w:pPr>
        <w:tabs>
          <w:tab w:val="num" w:pos="2880"/>
        </w:tabs>
        <w:ind w:left="2880" w:hanging="360"/>
      </w:pPr>
      <w:rPr>
        <w:rFonts w:ascii="Symbol" w:hAnsi="Symbol" w:hint="default"/>
      </w:rPr>
    </w:lvl>
    <w:lvl w:ilvl="4" w:tplc="0950B0B4" w:tentative="1">
      <w:start w:val="1"/>
      <w:numFmt w:val="bullet"/>
      <w:lvlText w:val=""/>
      <w:lvlPicBulletId w:val="0"/>
      <w:lvlJc w:val="left"/>
      <w:pPr>
        <w:tabs>
          <w:tab w:val="num" w:pos="3600"/>
        </w:tabs>
        <w:ind w:left="3600" w:hanging="360"/>
      </w:pPr>
      <w:rPr>
        <w:rFonts w:ascii="Symbol" w:hAnsi="Symbol" w:hint="default"/>
      </w:rPr>
    </w:lvl>
    <w:lvl w:ilvl="5" w:tplc="68169CB0" w:tentative="1">
      <w:start w:val="1"/>
      <w:numFmt w:val="bullet"/>
      <w:lvlText w:val=""/>
      <w:lvlPicBulletId w:val="0"/>
      <w:lvlJc w:val="left"/>
      <w:pPr>
        <w:tabs>
          <w:tab w:val="num" w:pos="4320"/>
        </w:tabs>
        <w:ind w:left="4320" w:hanging="360"/>
      </w:pPr>
      <w:rPr>
        <w:rFonts w:ascii="Symbol" w:hAnsi="Symbol" w:hint="default"/>
      </w:rPr>
    </w:lvl>
    <w:lvl w:ilvl="6" w:tplc="9312BE4C" w:tentative="1">
      <w:start w:val="1"/>
      <w:numFmt w:val="bullet"/>
      <w:lvlText w:val=""/>
      <w:lvlPicBulletId w:val="0"/>
      <w:lvlJc w:val="left"/>
      <w:pPr>
        <w:tabs>
          <w:tab w:val="num" w:pos="5040"/>
        </w:tabs>
        <w:ind w:left="5040" w:hanging="360"/>
      </w:pPr>
      <w:rPr>
        <w:rFonts w:ascii="Symbol" w:hAnsi="Symbol" w:hint="default"/>
      </w:rPr>
    </w:lvl>
    <w:lvl w:ilvl="7" w:tplc="F41A267A" w:tentative="1">
      <w:start w:val="1"/>
      <w:numFmt w:val="bullet"/>
      <w:lvlText w:val=""/>
      <w:lvlPicBulletId w:val="0"/>
      <w:lvlJc w:val="left"/>
      <w:pPr>
        <w:tabs>
          <w:tab w:val="num" w:pos="5760"/>
        </w:tabs>
        <w:ind w:left="5760" w:hanging="360"/>
      </w:pPr>
      <w:rPr>
        <w:rFonts w:ascii="Symbol" w:hAnsi="Symbol" w:hint="default"/>
      </w:rPr>
    </w:lvl>
    <w:lvl w:ilvl="8" w:tplc="8D50E248"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1B4166"/>
    <w:multiLevelType w:val="hybridMultilevel"/>
    <w:tmpl w:val="5D32BB56"/>
    <w:lvl w:ilvl="0" w:tplc="241A42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1E78C2"/>
    <w:multiLevelType w:val="hybridMultilevel"/>
    <w:tmpl w:val="0E54F944"/>
    <w:lvl w:ilvl="0" w:tplc="4B5EE6BE">
      <w:start w:val="1"/>
      <w:numFmt w:val="bullet"/>
      <w:lvlText w:val=""/>
      <w:lvlPicBulletId w:val="0"/>
      <w:lvlJc w:val="left"/>
      <w:pPr>
        <w:tabs>
          <w:tab w:val="num" w:pos="720"/>
        </w:tabs>
        <w:ind w:left="720" w:hanging="360"/>
      </w:pPr>
      <w:rPr>
        <w:rFonts w:ascii="Symbol" w:hAnsi="Symbol" w:hint="default"/>
      </w:rPr>
    </w:lvl>
    <w:lvl w:ilvl="1" w:tplc="C0CE2326" w:tentative="1">
      <w:start w:val="1"/>
      <w:numFmt w:val="bullet"/>
      <w:lvlText w:val=""/>
      <w:lvlPicBulletId w:val="0"/>
      <w:lvlJc w:val="left"/>
      <w:pPr>
        <w:tabs>
          <w:tab w:val="num" w:pos="1440"/>
        </w:tabs>
        <w:ind w:left="1440" w:hanging="360"/>
      </w:pPr>
      <w:rPr>
        <w:rFonts w:ascii="Symbol" w:hAnsi="Symbol" w:hint="default"/>
      </w:rPr>
    </w:lvl>
    <w:lvl w:ilvl="2" w:tplc="B810C8E4" w:tentative="1">
      <w:start w:val="1"/>
      <w:numFmt w:val="bullet"/>
      <w:lvlText w:val=""/>
      <w:lvlPicBulletId w:val="0"/>
      <w:lvlJc w:val="left"/>
      <w:pPr>
        <w:tabs>
          <w:tab w:val="num" w:pos="2160"/>
        </w:tabs>
        <w:ind w:left="2160" w:hanging="360"/>
      </w:pPr>
      <w:rPr>
        <w:rFonts w:ascii="Symbol" w:hAnsi="Symbol" w:hint="default"/>
      </w:rPr>
    </w:lvl>
    <w:lvl w:ilvl="3" w:tplc="854E7D8C" w:tentative="1">
      <w:start w:val="1"/>
      <w:numFmt w:val="bullet"/>
      <w:lvlText w:val=""/>
      <w:lvlPicBulletId w:val="0"/>
      <w:lvlJc w:val="left"/>
      <w:pPr>
        <w:tabs>
          <w:tab w:val="num" w:pos="2880"/>
        </w:tabs>
        <w:ind w:left="2880" w:hanging="360"/>
      </w:pPr>
      <w:rPr>
        <w:rFonts w:ascii="Symbol" w:hAnsi="Symbol" w:hint="default"/>
      </w:rPr>
    </w:lvl>
    <w:lvl w:ilvl="4" w:tplc="C55261DC" w:tentative="1">
      <w:start w:val="1"/>
      <w:numFmt w:val="bullet"/>
      <w:lvlText w:val=""/>
      <w:lvlPicBulletId w:val="0"/>
      <w:lvlJc w:val="left"/>
      <w:pPr>
        <w:tabs>
          <w:tab w:val="num" w:pos="3600"/>
        </w:tabs>
        <w:ind w:left="3600" w:hanging="360"/>
      </w:pPr>
      <w:rPr>
        <w:rFonts w:ascii="Symbol" w:hAnsi="Symbol" w:hint="default"/>
      </w:rPr>
    </w:lvl>
    <w:lvl w:ilvl="5" w:tplc="9C4CBBC4" w:tentative="1">
      <w:start w:val="1"/>
      <w:numFmt w:val="bullet"/>
      <w:lvlText w:val=""/>
      <w:lvlPicBulletId w:val="0"/>
      <w:lvlJc w:val="left"/>
      <w:pPr>
        <w:tabs>
          <w:tab w:val="num" w:pos="4320"/>
        </w:tabs>
        <w:ind w:left="4320" w:hanging="360"/>
      </w:pPr>
      <w:rPr>
        <w:rFonts w:ascii="Symbol" w:hAnsi="Symbol" w:hint="default"/>
      </w:rPr>
    </w:lvl>
    <w:lvl w:ilvl="6" w:tplc="CF743730" w:tentative="1">
      <w:start w:val="1"/>
      <w:numFmt w:val="bullet"/>
      <w:lvlText w:val=""/>
      <w:lvlPicBulletId w:val="0"/>
      <w:lvlJc w:val="left"/>
      <w:pPr>
        <w:tabs>
          <w:tab w:val="num" w:pos="5040"/>
        </w:tabs>
        <w:ind w:left="5040" w:hanging="360"/>
      </w:pPr>
      <w:rPr>
        <w:rFonts w:ascii="Symbol" w:hAnsi="Symbol" w:hint="default"/>
      </w:rPr>
    </w:lvl>
    <w:lvl w:ilvl="7" w:tplc="85DE3E1E" w:tentative="1">
      <w:start w:val="1"/>
      <w:numFmt w:val="bullet"/>
      <w:lvlText w:val=""/>
      <w:lvlPicBulletId w:val="0"/>
      <w:lvlJc w:val="left"/>
      <w:pPr>
        <w:tabs>
          <w:tab w:val="num" w:pos="5760"/>
        </w:tabs>
        <w:ind w:left="5760" w:hanging="360"/>
      </w:pPr>
      <w:rPr>
        <w:rFonts w:ascii="Symbol" w:hAnsi="Symbol" w:hint="default"/>
      </w:rPr>
    </w:lvl>
    <w:lvl w:ilvl="8" w:tplc="5E9E2D42"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67712551"/>
    <w:multiLevelType w:val="hybridMultilevel"/>
    <w:tmpl w:val="A7726B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15:restartNumberingAfterBreak="0">
    <w:nsid w:val="68F248A8"/>
    <w:multiLevelType w:val="hybridMultilevel"/>
    <w:tmpl w:val="1030637C"/>
    <w:lvl w:ilvl="0" w:tplc="26563E72">
      <w:start w:val="1"/>
      <w:numFmt w:val="bullet"/>
      <w:lvlText w:val=""/>
      <w:lvlJc w:val="left"/>
      <w:pPr>
        <w:tabs>
          <w:tab w:val="num" w:pos="720"/>
        </w:tabs>
        <w:ind w:left="720" w:hanging="360"/>
      </w:pPr>
      <w:rPr>
        <w:rFonts w:ascii="Wingdings" w:hAnsi="Wingdings" w:hint="default"/>
      </w:rPr>
    </w:lvl>
    <w:lvl w:ilvl="1" w:tplc="00A89758" w:tentative="1">
      <w:start w:val="1"/>
      <w:numFmt w:val="bullet"/>
      <w:lvlText w:val=""/>
      <w:lvlJc w:val="left"/>
      <w:pPr>
        <w:tabs>
          <w:tab w:val="num" w:pos="1440"/>
        </w:tabs>
        <w:ind w:left="1440" w:hanging="360"/>
      </w:pPr>
      <w:rPr>
        <w:rFonts w:ascii="Wingdings" w:hAnsi="Wingdings" w:hint="default"/>
      </w:rPr>
    </w:lvl>
    <w:lvl w:ilvl="2" w:tplc="7384F704" w:tentative="1">
      <w:start w:val="1"/>
      <w:numFmt w:val="bullet"/>
      <w:lvlText w:val=""/>
      <w:lvlJc w:val="left"/>
      <w:pPr>
        <w:tabs>
          <w:tab w:val="num" w:pos="2160"/>
        </w:tabs>
        <w:ind w:left="2160" w:hanging="360"/>
      </w:pPr>
      <w:rPr>
        <w:rFonts w:ascii="Wingdings" w:hAnsi="Wingdings" w:hint="default"/>
      </w:rPr>
    </w:lvl>
    <w:lvl w:ilvl="3" w:tplc="F75C14AC" w:tentative="1">
      <w:start w:val="1"/>
      <w:numFmt w:val="bullet"/>
      <w:lvlText w:val=""/>
      <w:lvlJc w:val="left"/>
      <w:pPr>
        <w:tabs>
          <w:tab w:val="num" w:pos="2880"/>
        </w:tabs>
        <w:ind w:left="2880" w:hanging="360"/>
      </w:pPr>
      <w:rPr>
        <w:rFonts w:ascii="Wingdings" w:hAnsi="Wingdings" w:hint="default"/>
      </w:rPr>
    </w:lvl>
    <w:lvl w:ilvl="4" w:tplc="8F122F14" w:tentative="1">
      <w:start w:val="1"/>
      <w:numFmt w:val="bullet"/>
      <w:lvlText w:val=""/>
      <w:lvlJc w:val="left"/>
      <w:pPr>
        <w:tabs>
          <w:tab w:val="num" w:pos="3600"/>
        </w:tabs>
        <w:ind w:left="3600" w:hanging="360"/>
      </w:pPr>
      <w:rPr>
        <w:rFonts w:ascii="Wingdings" w:hAnsi="Wingdings" w:hint="default"/>
      </w:rPr>
    </w:lvl>
    <w:lvl w:ilvl="5" w:tplc="660C5896" w:tentative="1">
      <w:start w:val="1"/>
      <w:numFmt w:val="bullet"/>
      <w:lvlText w:val=""/>
      <w:lvlJc w:val="left"/>
      <w:pPr>
        <w:tabs>
          <w:tab w:val="num" w:pos="4320"/>
        </w:tabs>
        <w:ind w:left="4320" w:hanging="360"/>
      </w:pPr>
      <w:rPr>
        <w:rFonts w:ascii="Wingdings" w:hAnsi="Wingdings" w:hint="default"/>
      </w:rPr>
    </w:lvl>
    <w:lvl w:ilvl="6" w:tplc="DD129E76" w:tentative="1">
      <w:start w:val="1"/>
      <w:numFmt w:val="bullet"/>
      <w:lvlText w:val=""/>
      <w:lvlJc w:val="left"/>
      <w:pPr>
        <w:tabs>
          <w:tab w:val="num" w:pos="5040"/>
        </w:tabs>
        <w:ind w:left="5040" w:hanging="360"/>
      </w:pPr>
      <w:rPr>
        <w:rFonts w:ascii="Wingdings" w:hAnsi="Wingdings" w:hint="default"/>
      </w:rPr>
    </w:lvl>
    <w:lvl w:ilvl="7" w:tplc="A3849D36" w:tentative="1">
      <w:start w:val="1"/>
      <w:numFmt w:val="bullet"/>
      <w:lvlText w:val=""/>
      <w:lvlJc w:val="left"/>
      <w:pPr>
        <w:tabs>
          <w:tab w:val="num" w:pos="5760"/>
        </w:tabs>
        <w:ind w:left="5760" w:hanging="360"/>
      </w:pPr>
      <w:rPr>
        <w:rFonts w:ascii="Wingdings" w:hAnsi="Wingdings" w:hint="default"/>
      </w:rPr>
    </w:lvl>
    <w:lvl w:ilvl="8" w:tplc="9712029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C24FE4"/>
    <w:multiLevelType w:val="hybridMultilevel"/>
    <w:tmpl w:val="29F4F36C"/>
    <w:lvl w:ilvl="0" w:tplc="18F82E38">
      <w:start w:val="1"/>
      <w:numFmt w:val="bullet"/>
      <w:lvlText w:val=""/>
      <w:lvlPicBulletId w:val="0"/>
      <w:lvlJc w:val="left"/>
      <w:pPr>
        <w:tabs>
          <w:tab w:val="num" w:pos="720"/>
        </w:tabs>
        <w:ind w:left="720" w:hanging="360"/>
      </w:pPr>
      <w:rPr>
        <w:rFonts w:ascii="Symbol" w:hAnsi="Symbol" w:hint="default"/>
      </w:rPr>
    </w:lvl>
    <w:lvl w:ilvl="1" w:tplc="6F580C74" w:tentative="1">
      <w:start w:val="1"/>
      <w:numFmt w:val="bullet"/>
      <w:lvlText w:val=""/>
      <w:lvlPicBulletId w:val="0"/>
      <w:lvlJc w:val="left"/>
      <w:pPr>
        <w:tabs>
          <w:tab w:val="num" w:pos="1440"/>
        </w:tabs>
        <w:ind w:left="1440" w:hanging="360"/>
      </w:pPr>
      <w:rPr>
        <w:rFonts w:ascii="Symbol" w:hAnsi="Symbol" w:hint="default"/>
      </w:rPr>
    </w:lvl>
    <w:lvl w:ilvl="2" w:tplc="31A88AE8" w:tentative="1">
      <w:start w:val="1"/>
      <w:numFmt w:val="bullet"/>
      <w:lvlText w:val=""/>
      <w:lvlPicBulletId w:val="0"/>
      <w:lvlJc w:val="left"/>
      <w:pPr>
        <w:tabs>
          <w:tab w:val="num" w:pos="2160"/>
        </w:tabs>
        <w:ind w:left="2160" w:hanging="360"/>
      </w:pPr>
      <w:rPr>
        <w:rFonts w:ascii="Symbol" w:hAnsi="Symbol" w:hint="default"/>
      </w:rPr>
    </w:lvl>
    <w:lvl w:ilvl="3" w:tplc="4DFE5E9E" w:tentative="1">
      <w:start w:val="1"/>
      <w:numFmt w:val="bullet"/>
      <w:lvlText w:val=""/>
      <w:lvlPicBulletId w:val="0"/>
      <w:lvlJc w:val="left"/>
      <w:pPr>
        <w:tabs>
          <w:tab w:val="num" w:pos="2880"/>
        </w:tabs>
        <w:ind w:left="2880" w:hanging="360"/>
      </w:pPr>
      <w:rPr>
        <w:rFonts w:ascii="Symbol" w:hAnsi="Symbol" w:hint="default"/>
      </w:rPr>
    </w:lvl>
    <w:lvl w:ilvl="4" w:tplc="405462DA" w:tentative="1">
      <w:start w:val="1"/>
      <w:numFmt w:val="bullet"/>
      <w:lvlText w:val=""/>
      <w:lvlPicBulletId w:val="0"/>
      <w:lvlJc w:val="left"/>
      <w:pPr>
        <w:tabs>
          <w:tab w:val="num" w:pos="3600"/>
        </w:tabs>
        <w:ind w:left="3600" w:hanging="360"/>
      </w:pPr>
      <w:rPr>
        <w:rFonts w:ascii="Symbol" w:hAnsi="Symbol" w:hint="default"/>
      </w:rPr>
    </w:lvl>
    <w:lvl w:ilvl="5" w:tplc="DC2AEBBC" w:tentative="1">
      <w:start w:val="1"/>
      <w:numFmt w:val="bullet"/>
      <w:lvlText w:val=""/>
      <w:lvlPicBulletId w:val="0"/>
      <w:lvlJc w:val="left"/>
      <w:pPr>
        <w:tabs>
          <w:tab w:val="num" w:pos="4320"/>
        </w:tabs>
        <w:ind w:left="4320" w:hanging="360"/>
      </w:pPr>
      <w:rPr>
        <w:rFonts w:ascii="Symbol" w:hAnsi="Symbol" w:hint="default"/>
      </w:rPr>
    </w:lvl>
    <w:lvl w:ilvl="6" w:tplc="36B2BC28" w:tentative="1">
      <w:start w:val="1"/>
      <w:numFmt w:val="bullet"/>
      <w:lvlText w:val=""/>
      <w:lvlPicBulletId w:val="0"/>
      <w:lvlJc w:val="left"/>
      <w:pPr>
        <w:tabs>
          <w:tab w:val="num" w:pos="5040"/>
        </w:tabs>
        <w:ind w:left="5040" w:hanging="360"/>
      </w:pPr>
      <w:rPr>
        <w:rFonts w:ascii="Symbol" w:hAnsi="Symbol" w:hint="default"/>
      </w:rPr>
    </w:lvl>
    <w:lvl w:ilvl="7" w:tplc="DB6AF87A" w:tentative="1">
      <w:start w:val="1"/>
      <w:numFmt w:val="bullet"/>
      <w:lvlText w:val=""/>
      <w:lvlPicBulletId w:val="0"/>
      <w:lvlJc w:val="left"/>
      <w:pPr>
        <w:tabs>
          <w:tab w:val="num" w:pos="5760"/>
        </w:tabs>
        <w:ind w:left="5760" w:hanging="360"/>
      </w:pPr>
      <w:rPr>
        <w:rFonts w:ascii="Symbol" w:hAnsi="Symbol" w:hint="default"/>
      </w:rPr>
    </w:lvl>
    <w:lvl w:ilvl="8" w:tplc="2494BBF6"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6BF13895"/>
    <w:multiLevelType w:val="hybridMultilevel"/>
    <w:tmpl w:val="14E040E4"/>
    <w:lvl w:ilvl="0" w:tplc="0804E51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6" w15:restartNumberingAfterBreak="0">
    <w:nsid w:val="6C6368F1"/>
    <w:multiLevelType w:val="hybridMultilevel"/>
    <w:tmpl w:val="5D1C5B94"/>
    <w:lvl w:ilvl="0" w:tplc="C396E060">
      <w:start w:val="1"/>
      <w:numFmt w:val="bullet"/>
      <w:lvlText w:val=""/>
      <w:lvlPicBulletId w:val="0"/>
      <w:lvlJc w:val="left"/>
      <w:pPr>
        <w:tabs>
          <w:tab w:val="num" w:pos="720"/>
        </w:tabs>
        <w:ind w:left="720" w:hanging="360"/>
      </w:pPr>
      <w:rPr>
        <w:rFonts w:ascii="Symbol" w:hAnsi="Symbol" w:hint="default"/>
      </w:rPr>
    </w:lvl>
    <w:lvl w:ilvl="1" w:tplc="63004B2C">
      <w:start w:val="27"/>
      <w:numFmt w:val="bullet"/>
      <w:lvlText w:val="−"/>
      <w:lvlJc w:val="left"/>
      <w:pPr>
        <w:tabs>
          <w:tab w:val="num" w:pos="1440"/>
        </w:tabs>
        <w:ind w:left="1440" w:hanging="360"/>
      </w:pPr>
      <w:rPr>
        <w:rFonts w:ascii="Calibre Regular" w:hAnsi="Calibre Regular" w:hint="default"/>
      </w:rPr>
    </w:lvl>
    <w:lvl w:ilvl="2" w:tplc="564AB9C8" w:tentative="1">
      <w:start w:val="1"/>
      <w:numFmt w:val="bullet"/>
      <w:lvlText w:val=""/>
      <w:lvlPicBulletId w:val="0"/>
      <w:lvlJc w:val="left"/>
      <w:pPr>
        <w:tabs>
          <w:tab w:val="num" w:pos="2160"/>
        </w:tabs>
        <w:ind w:left="2160" w:hanging="360"/>
      </w:pPr>
      <w:rPr>
        <w:rFonts w:ascii="Symbol" w:hAnsi="Symbol" w:hint="default"/>
      </w:rPr>
    </w:lvl>
    <w:lvl w:ilvl="3" w:tplc="DF30AD9A" w:tentative="1">
      <w:start w:val="1"/>
      <w:numFmt w:val="bullet"/>
      <w:lvlText w:val=""/>
      <w:lvlPicBulletId w:val="0"/>
      <w:lvlJc w:val="left"/>
      <w:pPr>
        <w:tabs>
          <w:tab w:val="num" w:pos="2880"/>
        </w:tabs>
        <w:ind w:left="2880" w:hanging="360"/>
      </w:pPr>
      <w:rPr>
        <w:rFonts w:ascii="Symbol" w:hAnsi="Symbol" w:hint="default"/>
      </w:rPr>
    </w:lvl>
    <w:lvl w:ilvl="4" w:tplc="94863E16" w:tentative="1">
      <w:start w:val="1"/>
      <w:numFmt w:val="bullet"/>
      <w:lvlText w:val=""/>
      <w:lvlPicBulletId w:val="0"/>
      <w:lvlJc w:val="left"/>
      <w:pPr>
        <w:tabs>
          <w:tab w:val="num" w:pos="3600"/>
        </w:tabs>
        <w:ind w:left="3600" w:hanging="360"/>
      </w:pPr>
      <w:rPr>
        <w:rFonts w:ascii="Symbol" w:hAnsi="Symbol" w:hint="default"/>
      </w:rPr>
    </w:lvl>
    <w:lvl w:ilvl="5" w:tplc="2BE6755E" w:tentative="1">
      <w:start w:val="1"/>
      <w:numFmt w:val="bullet"/>
      <w:lvlText w:val=""/>
      <w:lvlPicBulletId w:val="0"/>
      <w:lvlJc w:val="left"/>
      <w:pPr>
        <w:tabs>
          <w:tab w:val="num" w:pos="4320"/>
        </w:tabs>
        <w:ind w:left="4320" w:hanging="360"/>
      </w:pPr>
      <w:rPr>
        <w:rFonts w:ascii="Symbol" w:hAnsi="Symbol" w:hint="default"/>
      </w:rPr>
    </w:lvl>
    <w:lvl w:ilvl="6" w:tplc="2A1CE2D4" w:tentative="1">
      <w:start w:val="1"/>
      <w:numFmt w:val="bullet"/>
      <w:lvlText w:val=""/>
      <w:lvlPicBulletId w:val="0"/>
      <w:lvlJc w:val="left"/>
      <w:pPr>
        <w:tabs>
          <w:tab w:val="num" w:pos="5040"/>
        </w:tabs>
        <w:ind w:left="5040" w:hanging="360"/>
      </w:pPr>
      <w:rPr>
        <w:rFonts w:ascii="Symbol" w:hAnsi="Symbol" w:hint="default"/>
      </w:rPr>
    </w:lvl>
    <w:lvl w:ilvl="7" w:tplc="947AAD42" w:tentative="1">
      <w:start w:val="1"/>
      <w:numFmt w:val="bullet"/>
      <w:lvlText w:val=""/>
      <w:lvlPicBulletId w:val="0"/>
      <w:lvlJc w:val="left"/>
      <w:pPr>
        <w:tabs>
          <w:tab w:val="num" w:pos="5760"/>
        </w:tabs>
        <w:ind w:left="5760" w:hanging="360"/>
      </w:pPr>
      <w:rPr>
        <w:rFonts w:ascii="Symbol" w:hAnsi="Symbol" w:hint="default"/>
      </w:rPr>
    </w:lvl>
    <w:lvl w:ilvl="8" w:tplc="5596EAA4"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744013E3"/>
    <w:multiLevelType w:val="hybridMultilevel"/>
    <w:tmpl w:val="2414907E"/>
    <w:lvl w:ilvl="0" w:tplc="CDA4B4C4">
      <w:start w:val="1"/>
      <w:numFmt w:val="bullet"/>
      <w:lvlText w:val=""/>
      <w:lvlPicBulletId w:val="0"/>
      <w:lvlJc w:val="left"/>
      <w:pPr>
        <w:tabs>
          <w:tab w:val="num" w:pos="720"/>
        </w:tabs>
        <w:ind w:left="720" w:hanging="360"/>
      </w:pPr>
      <w:rPr>
        <w:rFonts w:ascii="Symbol" w:hAnsi="Symbol" w:hint="default"/>
      </w:rPr>
    </w:lvl>
    <w:lvl w:ilvl="1" w:tplc="4498DE28" w:tentative="1">
      <w:start w:val="1"/>
      <w:numFmt w:val="bullet"/>
      <w:lvlText w:val=""/>
      <w:lvlPicBulletId w:val="0"/>
      <w:lvlJc w:val="left"/>
      <w:pPr>
        <w:tabs>
          <w:tab w:val="num" w:pos="1440"/>
        </w:tabs>
        <w:ind w:left="1440" w:hanging="360"/>
      </w:pPr>
      <w:rPr>
        <w:rFonts w:ascii="Symbol" w:hAnsi="Symbol" w:hint="default"/>
      </w:rPr>
    </w:lvl>
    <w:lvl w:ilvl="2" w:tplc="5C12BB5A" w:tentative="1">
      <w:start w:val="1"/>
      <w:numFmt w:val="bullet"/>
      <w:lvlText w:val=""/>
      <w:lvlPicBulletId w:val="0"/>
      <w:lvlJc w:val="left"/>
      <w:pPr>
        <w:tabs>
          <w:tab w:val="num" w:pos="2160"/>
        </w:tabs>
        <w:ind w:left="2160" w:hanging="360"/>
      </w:pPr>
      <w:rPr>
        <w:rFonts w:ascii="Symbol" w:hAnsi="Symbol" w:hint="default"/>
      </w:rPr>
    </w:lvl>
    <w:lvl w:ilvl="3" w:tplc="02A01272" w:tentative="1">
      <w:start w:val="1"/>
      <w:numFmt w:val="bullet"/>
      <w:lvlText w:val=""/>
      <w:lvlPicBulletId w:val="0"/>
      <w:lvlJc w:val="left"/>
      <w:pPr>
        <w:tabs>
          <w:tab w:val="num" w:pos="2880"/>
        </w:tabs>
        <w:ind w:left="2880" w:hanging="360"/>
      </w:pPr>
      <w:rPr>
        <w:rFonts w:ascii="Symbol" w:hAnsi="Symbol" w:hint="default"/>
      </w:rPr>
    </w:lvl>
    <w:lvl w:ilvl="4" w:tplc="DCF6742E" w:tentative="1">
      <w:start w:val="1"/>
      <w:numFmt w:val="bullet"/>
      <w:lvlText w:val=""/>
      <w:lvlPicBulletId w:val="0"/>
      <w:lvlJc w:val="left"/>
      <w:pPr>
        <w:tabs>
          <w:tab w:val="num" w:pos="3600"/>
        </w:tabs>
        <w:ind w:left="3600" w:hanging="360"/>
      </w:pPr>
      <w:rPr>
        <w:rFonts w:ascii="Symbol" w:hAnsi="Symbol" w:hint="default"/>
      </w:rPr>
    </w:lvl>
    <w:lvl w:ilvl="5" w:tplc="A14A2EFA" w:tentative="1">
      <w:start w:val="1"/>
      <w:numFmt w:val="bullet"/>
      <w:lvlText w:val=""/>
      <w:lvlPicBulletId w:val="0"/>
      <w:lvlJc w:val="left"/>
      <w:pPr>
        <w:tabs>
          <w:tab w:val="num" w:pos="4320"/>
        </w:tabs>
        <w:ind w:left="4320" w:hanging="360"/>
      </w:pPr>
      <w:rPr>
        <w:rFonts w:ascii="Symbol" w:hAnsi="Symbol" w:hint="default"/>
      </w:rPr>
    </w:lvl>
    <w:lvl w:ilvl="6" w:tplc="83247134" w:tentative="1">
      <w:start w:val="1"/>
      <w:numFmt w:val="bullet"/>
      <w:lvlText w:val=""/>
      <w:lvlPicBulletId w:val="0"/>
      <w:lvlJc w:val="left"/>
      <w:pPr>
        <w:tabs>
          <w:tab w:val="num" w:pos="5040"/>
        </w:tabs>
        <w:ind w:left="5040" w:hanging="360"/>
      </w:pPr>
      <w:rPr>
        <w:rFonts w:ascii="Symbol" w:hAnsi="Symbol" w:hint="default"/>
      </w:rPr>
    </w:lvl>
    <w:lvl w:ilvl="7" w:tplc="6950849A" w:tentative="1">
      <w:start w:val="1"/>
      <w:numFmt w:val="bullet"/>
      <w:lvlText w:val=""/>
      <w:lvlPicBulletId w:val="0"/>
      <w:lvlJc w:val="left"/>
      <w:pPr>
        <w:tabs>
          <w:tab w:val="num" w:pos="5760"/>
        </w:tabs>
        <w:ind w:left="5760" w:hanging="360"/>
      </w:pPr>
      <w:rPr>
        <w:rFonts w:ascii="Symbol" w:hAnsi="Symbol" w:hint="default"/>
      </w:rPr>
    </w:lvl>
    <w:lvl w:ilvl="8" w:tplc="9A66E04E" w:tentative="1">
      <w:start w:val="1"/>
      <w:numFmt w:val="bullet"/>
      <w:lvlText w:val=""/>
      <w:lvlPicBulletId w:val="0"/>
      <w:lvlJc w:val="left"/>
      <w:pPr>
        <w:tabs>
          <w:tab w:val="num" w:pos="6480"/>
        </w:tabs>
        <w:ind w:left="6480" w:hanging="360"/>
      </w:pPr>
      <w:rPr>
        <w:rFonts w:ascii="Symbol" w:hAnsi="Symbol" w:hint="default"/>
      </w:rPr>
    </w:lvl>
  </w:abstractNum>
  <w:abstractNum w:abstractNumId="38"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0"/>
  </w:num>
  <w:num w:numId="3">
    <w:abstractNumId w:val="3"/>
  </w:num>
  <w:num w:numId="4">
    <w:abstractNumId w:val="16"/>
  </w:num>
  <w:num w:numId="5">
    <w:abstractNumId w:val="4"/>
  </w:num>
  <w:num w:numId="6">
    <w:abstractNumId w:val="9"/>
  </w:num>
  <w:num w:numId="7">
    <w:abstractNumId w:val="10"/>
  </w:num>
  <w:num w:numId="8">
    <w:abstractNumId w:val="1"/>
  </w:num>
  <w:num w:numId="9">
    <w:abstractNumId w:val="38"/>
    <w:lvlOverride w:ilvl="0">
      <w:startOverride w:val="1"/>
    </w:lvlOverride>
  </w:num>
  <w:num w:numId="10">
    <w:abstractNumId w:val="21"/>
  </w:num>
  <w:num w:numId="11">
    <w:abstractNumId w:val="29"/>
  </w:num>
  <w:num w:numId="12">
    <w:abstractNumId w:val="2"/>
  </w:num>
  <w:num w:numId="13">
    <w:abstractNumId w:val="17"/>
  </w:num>
  <w:num w:numId="14">
    <w:abstractNumId w:val="14"/>
  </w:num>
  <w:num w:numId="15">
    <w:abstractNumId w:val="37"/>
  </w:num>
  <w:num w:numId="16">
    <w:abstractNumId w:val="19"/>
  </w:num>
  <w:num w:numId="17">
    <w:abstractNumId w:val="7"/>
  </w:num>
  <w:num w:numId="18">
    <w:abstractNumId w:val="32"/>
  </w:num>
  <w:num w:numId="19">
    <w:abstractNumId w:val="13"/>
  </w:num>
  <w:num w:numId="20">
    <w:abstractNumId w:val="35"/>
  </w:num>
  <w:num w:numId="21">
    <w:abstractNumId w:val="11"/>
  </w:num>
  <w:num w:numId="22">
    <w:abstractNumId w:val="24"/>
  </w:num>
  <w:num w:numId="23">
    <w:abstractNumId w:val="22"/>
  </w:num>
  <w:num w:numId="24">
    <w:abstractNumId w:val="20"/>
  </w:num>
  <w:num w:numId="25">
    <w:abstractNumId w:val="15"/>
  </w:num>
  <w:num w:numId="26">
    <w:abstractNumId w:val="31"/>
  </w:num>
  <w:num w:numId="27">
    <w:abstractNumId w:val="36"/>
  </w:num>
  <w:num w:numId="28">
    <w:abstractNumId w:val="34"/>
  </w:num>
  <w:num w:numId="29">
    <w:abstractNumId w:val="6"/>
  </w:num>
  <w:num w:numId="30">
    <w:abstractNumId w:val="28"/>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30"/>
  </w:num>
  <w:num w:numId="34">
    <w:abstractNumId w:val="33"/>
  </w:num>
  <w:num w:numId="35">
    <w:abstractNumId w:val="26"/>
  </w:num>
  <w:num w:numId="36">
    <w:abstractNumId w:val="8"/>
  </w:num>
  <w:num w:numId="37">
    <w:abstractNumId w:val="18"/>
  </w:num>
  <w:num w:numId="38">
    <w:abstractNumId w:val="23"/>
  </w:num>
  <w:num w:numId="39">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12D"/>
    <w:rsid w:val="000022AF"/>
    <w:rsid w:val="00002375"/>
    <w:rsid w:val="0000270A"/>
    <w:rsid w:val="00002A8E"/>
    <w:rsid w:val="00003131"/>
    <w:rsid w:val="00003227"/>
    <w:rsid w:val="000037FB"/>
    <w:rsid w:val="00003EF4"/>
    <w:rsid w:val="0000403F"/>
    <w:rsid w:val="00004885"/>
    <w:rsid w:val="00004D8C"/>
    <w:rsid w:val="00004DCB"/>
    <w:rsid w:val="00004FFD"/>
    <w:rsid w:val="000051F0"/>
    <w:rsid w:val="0000545A"/>
    <w:rsid w:val="0000553B"/>
    <w:rsid w:val="00005E2D"/>
    <w:rsid w:val="000063BC"/>
    <w:rsid w:val="00006780"/>
    <w:rsid w:val="00006C7A"/>
    <w:rsid w:val="00007495"/>
    <w:rsid w:val="0000775F"/>
    <w:rsid w:val="0000792C"/>
    <w:rsid w:val="00007B4B"/>
    <w:rsid w:val="000101EF"/>
    <w:rsid w:val="00010E97"/>
    <w:rsid w:val="00010FD1"/>
    <w:rsid w:val="0001117C"/>
    <w:rsid w:val="000124D1"/>
    <w:rsid w:val="00012D57"/>
    <w:rsid w:val="0001321B"/>
    <w:rsid w:val="000137BA"/>
    <w:rsid w:val="000137C4"/>
    <w:rsid w:val="0001392E"/>
    <w:rsid w:val="00013B63"/>
    <w:rsid w:val="00013F64"/>
    <w:rsid w:val="000141F0"/>
    <w:rsid w:val="00014DC9"/>
    <w:rsid w:val="00014E0E"/>
    <w:rsid w:val="00015BCB"/>
    <w:rsid w:val="00015CED"/>
    <w:rsid w:val="000162B2"/>
    <w:rsid w:val="0001645D"/>
    <w:rsid w:val="000164BB"/>
    <w:rsid w:val="000167A6"/>
    <w:rsid w:val="00016DCE"/>
    <w:rsid w:val="00017309"/>
    <w:rsid w:val="0002002A"/>
    <w:rsid w:val="000205C1"/>
    <w:rsid w:val="0002085F"/>
    <w:rsid w:val="000209D8"/>
    <w:rsid w:val="00020B03"/>
    <w:rsid w:val="00020D61"/>
    <w:rsid w:val="00021001"/>
    <w:rsid w:val="0002113C"/>
    <w:rsid w:val="0002130A"/>
    <w:rsid w:val="00021911"/>
    <w:rsid w:val="00021B6C"/>
    <w:rsid w:val="00021C67"/>
    <w:rsid w:val="00021DEC"/>
    <w:rsid w:val="00021EE7"/>
    <w:rsid w:val="000221EB"/>
    <w:rsid w:val="000222F7"/>
    <w:rsid w:val="000233F4"/>
    <w:rsid w:val="00023C29"/>
    <w:rsid w:val="00023FC7"/>
    <w:rsid w:val="00024D64"/>
    <w:rsid w:val="00024E37"/>
    <w:rsid w:val="0002506A"/>
    <w:rsid w:val="00025297"/>
    <w:rsid w:val="000255A1"/>
    <w:rsid w:val="000258DD"/>
    <w:rsid w:val="0002591B"/>
    <w:rsid w:val="000266AE"/>
    <w:rsid w:val="00026905"/>
    <w:rsid w:val="00026977"/>
    <w:rsid w:val="00026B7D"/>
    <w:rsid w:val="00026C64"/>
    <w:rsid w:val="00026EF9"/>
    <w:rsid w:val="00027333"/>
    <w:rsid w:val="000273DF"/>
    <w:rsid w:val="00027AB5"/>
    <w:rsid w:val="000300FE"/>
    <w:rsid w:val="00030619"/>
    <w:rsid w:val="000307C6"/>
    <w:rsid w:val="00030F74"/>
    <w:rsid w:val="00030F85"/>
    <w:rsid w:val="000312B4"/>
    <w:rsid w:val="0003134F"/>
    <w:rsid w:val="000317B2"/>
    <w:rsid w:val="00031DBF"/>
    <w:rsid w:val="00031EDD"/>
    <w:rsid w:val="000321DC"/>
    <w:rsid w:val="000325EF"/>
    <w:rsid w:val="00032A0C"/>
    <w:rsid w:val="00032D8B"/>
    <w:rsid w:val="00033C58"/>
    <w:rsid w:val="00033D3E"/>
    <w:rsid w:val="00034882"/>
    <w:rsid w:val="000349B7"/>
    <w:rsid w:val="0003540B"/>
    <w:rsid w:val="00035574"/>
    <w:rsid w:val="00036199"/>
    <w:rsid w:val="00036408"/>
    <w:rsid w:val="000365A2"/>
    <w:rsid w:val="0003698E"/>
    <w:rsid w:val="00036C45"/>
    <w:rsid w:val="00036FA7"/>
    <w:rsid w:val="000370B4"/>
    <w:rsid w:val="0003723F"/>
    <w:rsid w:val="000377E3"/>
    <w:rsid w:val="00037A21"/>
    <w:rsid w:val="00037A33"/>
    <w:rsid w:val="00037C2D"/>
    <w:rsid w:val="000402B6"/>
    <w:rsid w:val="000404F2"/>
    <w:rsid w:val="00040853"/>
    <w:rsid w:val="00040900"/>
    <w:rsid w:val="00040AAD"/>
    <w:rsid w:val="00040C15"/>
    <w:rsid w:val="000413B8"/>
    <w:rsid w:val="0004169B"/>
    <w:rsid w:val="000416DE"/>
    <w:rsid w:val="0004182E"/>
    <w:rsid w:val="000418C8"/>
    <w:rsid w:val="0004198E"/>
    <w:rsid w:val="00041B22"/>
    <w:rsid w:val="00041D52"/>
    <w:rsid w:val="00041EC3"/>
    <w:rsid w:val="00042BFC"/>
    <w:rsid w:val="00042FEA"/>
    <w:rsid w:val="0004305E"/>
    <w:rsid w:val="000430CF"/>
    <w:rsid w:val="00043407"/>
    <w:rsid w:val="00043539"/>
    <w:rsid w:val="00043703"/>
    <w:rsid w:val="00044225"/>
    <w:rsid w:val="00044576"/>
    <w:rsid w:val="00044872"/>
    <w:rsid w:val="000449C4"/>
    <w:rsid w:val="00044F4F"/>
    <w:rsid w:val="00044FC4"/>
    <w:rsid w:val="000451E5"/>
    <w:rsid w:val="000453F6"/>
    <w:rsid w:val="00045A54"/>
    <w:rsid w:val="00046CD6"/>
    <w:rsid w:val="00046CE4"/>
    <w:rsid w:val="00046E6F"/>
    <w:rsid w:val="00046F9A"/>
    <w:rsid w:val="000472F3"/>
    <w:rsid w:val="000477BB"/>
    <w:rsid w:val="00047A82"/>
    <w:rsid w:val="00047B11"/>
    <w:rsid w:val="0005031F"/>
    <w:rsid w:val="00050335"/>
    <w:rsid w:val="0005055B"/>
    <w:rsid w:val="000505E0"/>
    <w:rsid w:val="00051135"/>
    <w:rsid w:val="000515F7"/>
    <w:rsid w:val="0005201C"/>
    <w:rsid w:val="0005241E"/>
    <w:rsid w:val="000525AB"/>
    <w:rsid w:val="0005287B"/>
    <w:rsid w:val="0005291A"/>
    <w:rsid w:val="00052AE3"/>
    <w:rsid w:val="000531A8"/>
    <w:rsid w:val="000532C1"/>
    <w:rsid w:val="00053340"/>
    <w:rsid w:val="00053849"/>
    <w:rsid w:val="00053A47"/>
    <w:rsid w:val="0005456E"/>
    <w:rsid w:val="00054ACE"/>
    <w:rsid w:val="00054AE4"/>
    <w:rsid w:val="00054B6B"/>
    <w:rsid w:val="00054DAB"/>
    <w:rsid w:val="0005504C"/>
    <w:rsid w:val="00055873"/>
    <w:rsid w:val="00055B8E"/>
    <w:rsid w:val="0005602E"/>
    <w:rsid w:val="00056057"/>
    <w:rsid w:val="00056E2C"/>
    <w:rsid w:val="000572A7"/>
    <w:rsid w:val="00057388"/>
    <w:rsid w:val="00057DF9"/>
    <w:rsid w:val="00057F68"/>
    <w:rsid w:val="00057F6C"/>
    <w:rsid w:val="00060586"/>
    <w:rsid w:val="0006090A"/>
    <w:rsid w:val="00060EA5"/>
    <w:rsid w:val="00060FDB"/>
    <w:rsid w:val="000612C5"/>
    <w:rsid w:val="000613C1"/>
    <w:rsid w:val="00061534"/>
    <w:rsid w:val="000616E1"/>
    <w:rsid w:val="00061BDC"/>
    <w:rsid w:val="00061D2A"/>
    <w:rsid w:val="000621A9"/>
    <w:rsid w:val="00062300"/>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59E"/>
    <w:rsid w:val="0006777C"/>
    <w:rsid w:val="00067A63"/>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55"/>
    <w:rsid w:val="000805B2"/>
    <w:rsid w:val="00080D74"/>
    <w:rsid w:val="00081383"/>
    <w:rsid w:val="00081FEB"/>
    <w:rsid w:val="000822AD"/>
    <w:rsid w:val="000826FF"/>
    <w:rsid w:val="00082A49"/>
    <w:rsid w:val="00082C90"/>
    <w:rsid w:val="000832D0"/>
    <w:rsid w:val="00083322"/>
    <w:rsid w:val="00083446"/>
    <w:rsid w:val="0008399B"/>
    <w:rsid w:val="00083ABE"/>
    <w:rsid w:val="00084255"/>
    <w:rsid w:val="00085059"/>
    <w:rsid w:val="00085239"/>
    <w:rsid w:val="0008563A"/>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807"/>
    <w:rsid w:val="000A09A2"/>
    <w:rsid w:val="000A0CA1"/>
    <w:rsid w:val="000A0E99"/>
    <w:rsid w:val="000A1AD3"/>
    <w:rsid w:val="000A1D49"/>
    <w:rsid w:val="000A23E5"/>
    <w:rsid w:val="000A26E4"/>
    <w:rsid w:val="000A2D70"/>
    <w:rsid w:val="000A2DBB"/>
    <w:rsid w:val="000A31F7"/>
    <w:rsid w:val="000A3718"/>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B60"/>
    <w:rsid w:val="000A7C88"/>
    <w:rsid w:val="000A7C92"/>
    <w:rsid w:val="000B02C2"/>
    <w:rsid w:val="000B081C"/>
    <w:rsid w:val="000B0E8D"/>
    <w:rsid w:val="000B10AB"/>
    <w:rsid w:val="000B10E2"/>
    <w:rsid w:val="000B130E"/>
    <w:rsid w:val="000B1CD3"/>
    <w:rsid w:val="000B256B"/>
    <w:rsid w:val="000B32D4"/>
    <w:rsid w:val="000B38DA"/>
    <w:rsid w:val="000B3F37"/>
    <w:rsid w:val="000B4788"/>
    <w:rsid w:val="000B49D7"/>
    <w:rsid w:val="000B5445"/>
    <w:rsid w:val="000B546F"/>
    <w:rsid w:val="000B6030"/>
    <w:rsid w:val="000B65BE"/>
    <w:rsid w:val="000B6BDF"/>
    <w:rsid w:val="000B71B6"/>
    <w:rsid w:val="000B72F2"/>
    <w:rsid w:val="000B7B2B"/>
    <w:rsid w:val="000B7D5E"/>
    <w:rsid w:val="000C07B4"/>
    <w:rsid w:val="000C133A"/>
    <w:rsid w:val="000C1545"/>
    <w:rsid w:val="000C17A3"/>
    <w:rsid w:val="000C1DBD"/>
    <w:rsid w:val="000C240A"/>
    <w:rsid w:val="000C2DE1"/>
    <w:rsid w:val="000C2E7E"/>
    <w:rsid w:val="000C393F"/>
    <w:rsid w:val="000C3E70"/>
    <w:rsid w:val="000C4065"/>
    <w:rsid w:val="000C4137"/>
    <w:rsid w:val="000C4538"/>
    <w:rsid w:val="000C4C76"/>
    <w:rsid w:val="000C5759"/>
    <w:rsid w:val="000C5B5C"/>
    <w:rsid w:val="000C5E7D"/>
    <w:rsid w:val="000C673C"/>
    <w:rsid w:val="000C69F8"/>
    <w:rsid w:val="000C6A01"/>
    <w:rsid w:val="000C6D6A"/>
    <w:rsid w:val="000C6D85"/>
    <w:rsid w:val="000C71D9"/>
    <w:rsid w:val="000C7A4D"/>
    <w:rsid w:val="000D0153"/>
    <w:rsid w:val="000D037E"/>
    <w:rsid w:val="000D0A0F"/>
    <w:rsid w:val="000D0AB8"/>
    <w:rsid w:val="000D0BCC"/>
    <w:rsid w:val="000D0F9A"/>
    <w:rsid w:val="000D10A8"/>
    <w:rsid w:val="000D148D"/>
    <w:rsid w:val="000D14EB"/>
    <w:rsid w:val="000D1610"/>
    <w:rsid w:val="000D206C"/>
    <w:rsid w:val="000D2185"/>
    <w:rsid w:val="000D24C5"/>
    <w:rsid w:val="000D2AE0"/>
    <w:rsid w:val="000D2CDA"/>
    <w:rsid w:val="000D33C9"/>
    <w:rsid w:val="000D362A"/>
    <w:rsid w:val="000D37FA"/>
    <w:rsid w:val="000D389E"/>
    <w:rsid w:val="000D3F8F"/>
    <w:rsid w:val="000D40B1"/>
    <w:rsid w:val="000D4324"/>
    <w:rsid w:val="000D44FF"/>
    <w:rsid w:val="000D46AF"/>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6DF"/>
    <w:rsid w:val="000D7783"/>
    <w:rsid w:val="000E011D"/>
    <w:rsid w:val="000E03CF"/>
    <w:rsid w:val="000E0D89"/>
    <w:rsid w:val="000E0EFC"/>
    <w:rsid w:val="000E1003"/>
    <w:rsid w:val="000E14B9"/>
    <w:rsid w:val="000E182B"/>
    <w:rsid w:val="000E1BA6"/>
    <w:rsid w:val="000E1E8E"/>
    <w:rsid w:val="000E2787"/>
    <w:rsid w:val="000E279B"/>
    <w:rsid w:val="000E3075"/>
    <w:rsid w:val="000E331F"/>
    <w:rsid w:val="000E3358"/>
    <w:rsid w:val="000E38ED"/>
    <w:rsid w:val="000E3F53"/>
    <w:rsid w:val="000E3F84"/>
    <w:rsid w:val="000E40C3"/>
    <w:rsid w:val="000E4A9F"/>
    <w:rsid w:val="000E4C9B"/>
    <w:rsid w:val="000E4D01"/>
    <w:rsid w:val="000E502E"/>
    <w:rsid w:val="000E5545"/>
    <w:rsid w:val="000E57B9"/>
    <w:rsid w:val="000E5830"/>
    <w:rsid w:val="000E586B"/>
    <w:rsid w:val="000E5C4E"/>
    <w:rsid w:val="000E5CA5"/>
    <w:rsid w:val="000E5E3A"/>
    <w:rsid w:val="000E6576"/>
    <w:rsid w:val="000E65A7"/>
    <w:rsid w:val="000E6635"/>
    <w:rsid w:val="000E6BAF"/>
    <w:rsid w:val="000E6EED"/>
    <w:rsid w:val="000E6F62"/>
    <w:rsid w:val="000E7F51"/>
    <w:rsid w:val="000F00D8"/>
    <w:rsid w:val="000F095B"/>
    <w:rsid w:val="000F0C32"/>
    <w:rsid w:val="000F13C4"/>
    <w:rsid w:val="000F13D7"/>
    <w:rsid w:val="000F17E4"/>
    <w:rsid w:val="000F1878"/>
    <w:rsid w:val="000F1CF3"/>
    <w:rsid w:val="000F1F98"/>
    <w:rsid w:val="000F20CD"/>
    <w:rsid w:val="000F2965"/>
    <w:rsid w:val="000F34C7"/>
    <w:rsid w:val="000F3B40"/>
    <w:rsid w:val="000F3F27"/>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9B4"/>
    <w:rsid w:val="00101A0E"/>
    <w:rsid w:val="00101ACE"/>
    <w:rsid w:val="00101D6C"/>
    <w:rsid w:val="00102147"/>
    <w:rsid w:val="001021DD"/>
    <w:rsid w:val="001021F1"/>
    <w:rsid w:val="00102366"/>
    <w:rsid w:val="00102A33"/>
    <w:rsid w:val="00102E56"/>
    <w:rsid w:val="00103658"/>
    <w:rsid w:val="0010366C"/>
    <w:rsid w:val="00103DB7"/>
    <w:rsid w:val="00104058"/>
    <w:rsid w:val="0010405D"/>
    <w:rsid w:val="001041BC"/>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151"/>
    <w:rsid w:val="0011230B"/>
    <w:rsid w:val="001126ED"/>
    <w:rsid w:val="00112975"/>
    <w:rsid w:val="00112B8F"/>
    <w:rsid w:val="001134DA"/>
    <w:rsid w:val="001136C5"/>
    <w:rsid w:val="0011372B"/>
    <w:rsid w:val="00113D8F"/>
    <w:rsid w:val="00113EBF"/>
    <w:rsid w:val="001140FA"/>
    <w:rsid w:val="001141CF"/>
    <w:rsid w:val="00114379"/>
    <w:rsid w:val="001146A3"/>
    <w:rsid w:val="001146C6"/>
    <w:rsid w:val="001147B8"/>
    <w:rsid w:val="00114949"/>
    <w:rsid w:val="00114E61"/>
    <w:rsid w:val="00114EA7"/>
    <w:rsid w:val="0011529D"/>
    <w:rsid w:val="0011536C"/>
    <w:rsid w:val="001154F5"/>
    <w:rsid w:val="00115716"/>
    <w:rsid w:val="0011584C"/>
    <w:rsid w:val="001158D5"/>
    <w:rsid w:val="00115AD1"/>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2BD3"/>
    <w:rsid w:val="001232D2"/>
    <w:rsid w:val="0012345C"/>
    <w:rsid w:val="00123975"/>
    <w:rsid w:val="00123DED"/>
    <w:rsid w:val="0012446F"/>
    <w:rsid w:val="001245E6"/>
    <w:rsid w:val="0012467D"/>
    <w:rsid w:val="001246EC"/>
    <w:rsid w:val="001249D7"/>
    <w:rsid w:val="001249FC"/>
    <w:rsid w:val="00124E10"/>
    <w:rsid w:val="00125078"/>
    <w:rsid w:val="0012523E"/>
    <w:rsid w:val="001252FE"/>
    <w:rsid w:val="001255A6"/>
    <w:rsid w:val="001257CB"/>
    <w:rsid w:val="00125D34"/>
    <w:rsid w:val="0012636F"/>
    <w:rsid w:val="001268D1"/>
    <w:rsid w:val="001272F2"/>
    <w:rsid w:val="001274AC"/>
    <w:rsid w:val="001275E6"/>
    <w:rsid w:val="00127DE2"/>
    <w:rsid w:val="00127F28"/>
    <w:rsid w:val="0013016D"/>
    <w:rsid w:val="00130714"/>
    <w:rsid w:val="00130953"/>
    <w:rsid w:val="00130BBD"/>
    <w:rsid w:val="00130DBC"/>
    <w:rsid w:val="00131683"/>
    <w:rsid w:val="00131AC6"/>
    <w:rsid w:val="001321CE"/>
    <w:rsid w:val="001322B0"/>
    <w:rsid w:val="00132671"/>
    <w:rsid w:val="00132767"/>
    <w:rsid w:val="001327FE"/>
    <w:rsid w:val="00132917"/>
    <w:rsid w:val="00132E89"/>
    <w:rsid w:val="0013327F"/>
    <w:rsid w:val="0013334C"/>
    <w:rsid w:val="00133EBD"/>
    <w:rsid w:val="00135015"/>
    <w:rsid w:val="00135095"/>
    <w:rsid w:val="00135517"/>
    <w:rsid w:val="00135829"/>
    <w:rsid w:val="00135884"/>
    <w:rsid w:val="001358A7"/>
    <w:rsid w:val="001358F4"/>
    <w:rsid w:val="00135DDD"/>
    <w:rsid w:val="0013612A"/>
    <w:rsid w:val="00136747"/>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182"/>
    <w:rsid w:val="001418FE"/>
    <w:rsid w:val="00141D9B"/>
    <w:rsid w:val="00141E46"/>
    <w:rsid w:val="00141ED1"/>
    <w:rsid w:val="00141F72"/>
    <w:rsid w:val="0014206B"/>
    <w:rsid w:val="00142093"/>
    <w:rsid w:val="00142A3C"/>
    <w:rsid w:val="00142E42"/>
    <w:rsid w:val="00143153"/>
    <w:rsid w:val="0014371C"/>
    <w:rsid w:val="001438A9"/>
    <w:rsid w:val="00143EFE"/>
    <w:rsid w:val="00143FFE"/>
    <w:rsid w:val="00144134"/>
    <w:rsid w:val="0014471E"/>
    <w:rsid w:val="0014491B"/>
    <w:rsid w:val="00144B3F"/>
    <w:rsid w:val="00144B6A"/>
    <w:rsid w:val="00144D67"/>
    <w:rsid w:val="00144E04"/>
    <w:rsid w:val="001454C4"/>
    <w:rsid w:val="001462D7"/>
    <w:rsid w:val="00146577"/>
    <w:rsid w:val="00146773"/>
    <w:rsid w:val="0014703E"/>
    <w:rsid w:val="00147265"/>
    <w:rsid w:val="00147D65"/>
    <w:rsid w:val="00147D91"/>
    <w:rsid w:val="001508E1"/>
    <w:rsid w:val="001510ED"/>
    <w:rsid w:val="001517AB"/>
    <w:rsid w:val="00151805"/>
    <w:rsid w:val="00151897"/>
    <w:rsid w:val="00152066"/>
    <w:rsid w:val="001523D4"/>
    <w:rsid w:val="00152559"/>
    <w:rsid w:val="00152A3B"/>
    <w:rsid w:val="0015347E"/>
    <w:rsid w:val="00153A48"/>
    <w:rsid w:val="00153A6B"/>
    <w:rsid w:val="00153E69"/>
    <w:rsid w:val="00153E73"/>
    <w:rsid w:val="00153EEF"/>
    <w:rsid w:val="00153F29"/>
    <w:rsid w:val="001544AB"/>
    <w:rsid w:val="00154F0D"/>
    <w:rsid w:val="0015511C"/>
    <w:rsid w:val="00155178"/>
    <w:rsid w:val="00155D53"/>
    <w:rsid w:val="0015622B"/>
    <w:rsid w:val="00156260"/>
    <w:rsid w:val="00156284"/>
    <w:rsid w:val="00156502"/>
    <w:rsid w:val="00157A11"/>
    <w:rsid w:val="001600BA"/>
    <w:rsid w:val="0016019C"/>
    <w:rsid w:val="001601C7"/>
    <w:rsid w:val="001602C2"/>
    <w:rsid w:val="001603B9"/>
    <w:rsid w:val="00160674"/>
    <w:rsid w:val="00160786"/>
    <w:rsid w:val="001617CB"/>
    <w:rsid w:val="00162262"/>
    <w:rsid w:val="001623A3"/>
    <w:rsid w:val="00162BD5"/>
    <w:rsid w:val="00162CF1"/>
    <w:rsid w:val="00162F82"/>
    <w:rsid w:val="001630E4"/>
    <w:rsid w:val="0016368F"/>
    <w:rsid w:val="001639BC"/>
    <w:rsid w:val="001639C5"/>
    <w:rsid w:val="00163AFC"/>
    <w:rsid w:val="00163C9A"/>
    <w:rsid w:val="00164646"/>
    <w:rsid w:val="001647FA"/>
    <w:rsid w:val="00164C9F"/>
    <w:rsid w:val="00165137"/>
    <w:rsid w:val="0016522F"/>
    <w:rsid w:val="001652DD"/>
    <w:rsid w:val="00165D9A"/>
    <w:rsid w:val="0016634F"/>
    <w:rsid w:val="00166809"/>
    <w:rsid w:val="00166879"/>
    <w:rsid w:val="001669F9"/>
    <w:rsid w:val="00166BF2"/>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57A"/>
    <w:rsid w:val="00172758"/>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1EE7"/>
    <w:rsid w:val="001820B2"/>
    <w:rsid w:val="001821E9"/>
    <w:rsid w:val="0018246F"/>
    <w:rsid w:val="00182718"/>
    <w:rsid w:val="00182DC1"/>
    <w:rsid w:val="00182FBF"/>
    <w:rsid w:val="001836DF"/>
    <w:rsid w:val="00183BF1"/>
    <w:rsid w:val="00183CB7"/>
    <w:rsid w:val="00183CC6"/>
    <w:rsid w:val="00183F11"/>
    <w:rsid w:val="001840F5"/>
    <w:rsid w:val="00184A29"/>
    <w:rsid w:val="00184DAB"/>
    <w:rsid w:val="00184F51"/>
    <w:rsid w:val="00185257"/>
    <w:rsid w:val="0018585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D37"/>
    <w:rsid w:val="00191EBF"/>
    <w:rsid w:val="0019207E"/>
    <w:rsid w:val="00192338"/>
    <w:rsid w:val="00192589"/>
    <w:rsid w:val="001925E5"/>
    <w:rsid w:val="001929F7"/>
    <w:rsid w:val="00193576"/>
    <w:rsid w:val="0019363E"/>
    <w:rsid w:val="00193924"/>
    <w:rsid w:val="00193987"/>
    <w:rsid w:val="001943EF"/>
    <w:rsid w:val="00194955"/>
    <w:rsid w:val="00195657"/>
    <w:rsid w:val="0019573B"/>
    <w:rsid w:val="0019592C"/>
    <w:rsid w:val="00195E70"/>
    <w:rsid w:val="00196085"/>
    <w:rsid w:val="00196792"/>
    <w:rsid w:val="00196B90"/>
    <w:rsid w:val="00196DE8"/>
    <w:rsid w:val="00196FF4"/>
    <w:rsid w:val="0019734F"/>
    <w:rsid w:val="00197446"/>
    <w:rsid w:val="00197D49"/>
    <w:rsid w:val="001A0303"/>
    <w:rsid w:val="001A0313"/>
    <w:rsid w:val="001A031A"/>
    <w:rsid w:val="001A0676"/>
    <w:rsid w:val="001A067A"/>
    <w:rsid w:val="001A06C8"/>
    <w:rsid w:val="001A1337"/>
    <w:rsid w:val="001A25B4"/>
    <w:rsid w:val="001A2939"/>
    <w:rsid w:val="001A2A9A"/>
    <w:rsid w:val="001A2FD5"/>
    <w:rsid w:val="001A3037"/>
    <w:rsid w:val="001A30FB"/>
    <w:rsid w:val="001A36CF"/>
    <w:rsid w:val="001A3974"/>
    <w:rsid w:val="001A3BBA"/>
    <w:rsid w:val="001A3F0F"/>
    <w:rsid w:val="001A3FA5"/>
    <w:rsid w:val="001A4EDF"/>
    <w:rsid w:val="001A5308"/>
    <w:rsid w:val="001A5882"/>
    <w:rsid w:val="001A5CFB"/>
    <w:rsid w:val="001A6164"/>
    <w:rsid w:val="001A61A0"/>
    <w:rsid w:val="001A6AFE"/>
    <w:rsid w:val="001A6DF5"/>
    <w:rsid w:val="001A6E27"/>
    <w:rsid w:val="001A706D"/>
    <w:rsid w:val="001A71EB"/>
    <w:rsid w:val="001A72EE"/>
    <w:rsid w:val="001A7826"/>
    <w:rsid w:val="001A79DA"/>
    <w:rsid w:val="001A7EA6"/>
    <w:rsid w:val="001B00B2"/>
    <w:rsid w:val="001B0149"/>
    <w:rsid w:val="001B0251"/>
    <w:rsid w:val="001B0407"/>
    <w:rsid w:val="001B0EB3"/>
    <w:rsid w:val="001B1565"/>
    <w:rsid w:val="001B17AF"/>
    <w:rsid w:val="001B1A24"/>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7B4"/>
    <w:rsid w:val="001C4A39"/>
    <w:rsid w:val="001C4F5F"/>
    <w:rsid w:val="001C54B8"/>
    <w:rsid w:val="001C589B"/>
    <w:rsid w:val="001C58A6"/>
    <w:rsid w:val="001C5BC8"/>
    <w:rsid w:val="001C5DBB"/>
    <w:rsid w:val="001C5F88"/>
    <w:rsid w:val="001C6182"/>
    <w:rsid w:val="001C619C"/>
    <w:rsid w:val="001C639F"/>
    <w:rsid w:val="001C66D2"/>
    <w:rsid w:val="001C7096"/>
    <w:rsid w:val="001C7426"/>
    <w:rsid w:val="001C7F47"/>
    <w:rsid w:val="001D006C"/>
    <w:rsid w:val="001D056C"/>
    <w:rsid w:val="001D0578"/>
    <w:rsid w:val="001D0593"/>
    <w:rsid w:val="001D0F18"/>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8A1"/>
    <w:rsid w:val="001D6E61"/>
    <w:rsid w:val="001D6F30"/>
    <w:rsid w:val="001D7260"/>
    <w:rsid w:val="001D7816"/>
    <w:rsid w:val="001D7A95"/>
    <w:rsid w:val="001D7ADE"/>
    <w:rsid w:val="001D7B96"/>
    <w:rsid w:val="001D7FE2"/>
    <w:rsid w:val="001E09F4"/>
    <w:rsid w:val="001E0A73"/>
    <w:rsid w:val="001E111F"/>
    <w:rsid w:val="001E1284"/>
    <w:rsid w:val="001E1524"/>
    <w:rsid w:val="001E16D8"/>
    <w:rsid w:val="001E1710"/>
    <w:rsid w:val="001E1D3C"/>
    <w:rsid w:val="001E1DDA"/>
    <w:rsid w:val="001E220A"/>
    <w:rsid w:val="001E22BC"/>
    <w:rsid w:val="001E251E"/>
    <w:rsid w:val="001E266E"/>
    <w:rsid w:val="001E2852"/>
    <w:rsid w:val="001E2DC3"/>
    <w:rsid w:val="001E2EEF"/>
    <w:rsid w:val="001E3188"/>
    <w:rsid w:val="001E31D1"/>
    <w:rsid w:val="001E32BE"/>
    <w:rsid w:val="001E3A45"/>
    <w:rsid w:val="001E420B"/>
    <w:rsid w:val="001E455C"/>
    <w:rsid w:val="001E4704"/>
    <w:rsid w:val="001E5BB2"/>
    <w:rsid w:val="001E5D1F"/>
    <w:rsid w:val="001E6313"/>
    <w:rsid w:val="001E6845"/>
    <w:rsid w:val="001E6BDA"/>
    <w:rsid w:val="001E6C1B"/>
    <w:rsid w:val="001E7173"/>
    <w:rsid w:val="001E719A"/>
    <w:rsid w:val="001E750C"/>
    <w:rsid w:val="001E7A8F"/>
    <w:rsid w:val="001E7D26"/>
    <w:rsid w:val="001F020C"/>
    <w:rsid w:val="001F0546"/>
    <w:rsid w:val="001F0DDF"/>
    <w:rsid w:val="001F11F0"/>
    <w:rsid w:val="001F13AF"/>
    <w:rsid w:val="001F18E2"/>
    <w:rsid w:val="001F1B1E"/>
    <w:rsid w:val="001F1BEA"/>
    <w:rsid w:val="001F1DFA"/>
    <w:rsid w:val="001F1E26"/>
    <w:rsid w:val="001F22A9"/>
    <w:rsid w:val="001F26E9"/>
    <w:rsid w:val="001F29D5"/>
    <w:rsid w:val="001F2E08"/>
    <w:rsid w:val="001F317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7B"/>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4D"/>
    <w:rsid w:val="002024E6"/>
    <w:rsid w:val="002028D6"/>
    <w:rsid w:val="00202D2E"/>
    <w:rsid w:val="00203159"/>
    <w:rsid w:val="00203A6E"/>
    <w:rsid w:val="00203F00"/>
    <w:rsid w:val="00203F5C"/>
    <w:rsid w:val="002047DE"/>
    <w:rsid w:val="00204981"/>
    <w:rsid w:val="00204A5A"/>
    <w:rsid w:val="00204C12"/>
    <w:rsid w:val="00205277"/>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315"/>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6D4D"/>
    <w:rsid w:val="00216EDB"/>
    <w:rsid w:val="00217135"/>
    <w:rsid w:val="002173B4"/>
    <w:rsid w:val="0021797D"/>
    <w:rsid w:val="002179CD"/>
    <w:rsid w:val="00217C32"/>
    <w:rsid w:val="00217CE8"/>
    <w:rsid w:val="0022003A"/>
    <w:rsid w:val="002201FA"/>
    <w:rsid w:val="002202EC"/>
    <w:rsid w:val="002204ED"/>
    <w:rsid w:val="002208BE"/>
    <w:rsid w:val="0022091D"/>
    <w:rsid w:val="00220E92"/>
    <w:rsid w:val="00221022"/>
    <w:rsid w:val="0022135D"/>
    <w:rsid w:val="00221A25"/>
    <w:rsid w:val="00221A2A"/>
    <w:rsid w:val="00222052"/>
    <w:rsid w:val="002222A4"/>
    <w:rsid w:val="00222AB8"/>
    <w:rsid w:val="00222B25"/>
    <w:rsid w:val="00222FE7"/>
    <w:rsid w:val="00223833"/>
    <w:rsid w:val="00223ACD"/>
    <w:rsid w:val="00224A38"/>
    <w:rsid w:val="00224A9B"/>
    <w:rsid w:val="0022527C"/>
    <w:rsid w:val="0022657F"/>
    <w:rsid w:val="002269A7"/>
    <w:rsid w:val="00226A52"/>
    <w:rsid w:val="00226AE0"/>
    <w:rsid w:val="00226BD3"/>
    <w:rsid w:val="00226CA4"/>
    <w:rsid w:val="0022735A"/>
    <w:rsid w:val="00227652"/>
    <w:rsid w:val="00227850"/>
    <w:rsid w:val="00227873"/>
    <w:rsid w:val="002279D2"/>
    <w:rsid w:val="00227A1E"/>
    <w:rsid w:val="00227D0D"/>
    <w:rsid w:val="00227F9E"/>
    <w:rsid w:val="00230040"/>
    <w:rsid w:val="00230189"/>
    <w:rsid w:val="002303E8"/>
    <w:rsid w:val="00230AD3"/>
    <w:rsid w:val="00230BB1"/>
    <w:rsid w:val="002311A3"/>
    <w:rsid w:val="0023124C"/>
    <w:rsid w:val="002314EE"/>
    <w:rsid w:val="00231507"/>
    <w:rsid w:val="00231740"/>
    <w:rsid w:val="00231B71"/>
    <w:rsid w:val="00231CB1"/>
    <w:rsid w:val="00231D67"/>
    <w:rsid w:val="00232149"/>
    <w:rsid w:val="00232191"/>
    <w:rsid w:val="0023287C"/>
    <w:rsid w:val="00232C45"/>
    <w:rsid w:val="00232E9D"/>
    <w:rsid w:val="0023324F"/>
    <w:rsid w:val="00233301"/>
    <w:rsid w:val="002344C8"/>
    <w:rsid w:val="002349C5"/>
    <w:rsid w:val="00234B73"/>
    <w:rsid w:val="00234D9E"/>
    <w:rsid w:val="00235581"/>
    <w:rsid w:val="00235698"/>
    <w:rsid w:val="00236AA4"/>
    <w:rsid w:val="00236F71"/>
    <w:rsid w:val="002373FC"/>
    <w:rsid w:val="00237C6F"/>
    <w:rsid w:val="00237D22"/>
    <w:rsid w:val="0024029F"/>
    <w:rsid w:val="00240487"/>
    <w:rsid w:val="00240956"/>
    <w:rsid w:val="00240B7D"/>
    <w:rsid w:val="00240C63"/>
    <w:rsid w:val="00240F65"/>
    <w:rsid w:val="0024103F"/>
    <w:rsid w:val="002419F7"/>
    <w:rsid w:val="00241C7B"/>
    <w:rsid w:val="00241D6D"/>
    <w:rsid w:val="002421F2"/>
    <w:rsid w:val="0024284B"/>
    <w:rsid w:val="0024286B"/>
    <w:rsid w:val="00242B2A"/>
    <w:rsid w:val="00242CAE"/>
    <w:rsid w:val="00243ACD"/>
    <w:rsid w:val="0024423C"/>
    <w:rsid w:val="0024445A"/>
    <w:rsid w:val="00244606"/>
    <w:rsid w:val="00244924"/>
    <w:rsid w:val="002449F4"/>
    <w:rsid w:val="00244D70"/>
    <w:rsid w:val="0024520E"/>
    <w:rsid w:val="0024530E"/>
    <w:rsid w:val="00245492"/>
    <w:rsid w:val="00245A41"/>
    <w:rsid w:val="00245B70"/>
    <w:rsid w:val="00245D7D"/>
    <w:rsid w:val="00245E39"/>
    <w:rsid w:val="00245FBA"/>
    <w:rsid w:val="002462FB"/>
    <w:rsid w:val="00246BEB"/>
    <w:rsid w:val="00246C52"/>
    <w:rsid w:val="00246EB6"/>
    <w:rsid w:val="002475BE"/>
    <w:rsid w:val="00247660"/>
    <w:rsid w:val="0024785A"/>
    <w:rsid w:val="00247C92"/>
    <w:rsid w:val="00247DD1"/>
    <w:rsid w:val="002506F5"/>
    <w:rsid w:val="002508C7"/>
    <w:rsid w:val="00250D9C"/>
    <w:rsid w:val="00251117"/>
    <w:rsid w:val="00251292"/>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2C"/>
    <w:rsid w:val="0025429A"/>
    <w:rsid w:val="00254420"/>
    <w:rsid w:val="00255810"/>
    <w:rsid w:val="00256B22"/>
    <w:rsid w:val="00256D51"/>
    <w:rsid w:val="00256F02"/>
    <w:rsid w:val="002571C8"/>
    <w:rsid w:val="002572F1"/>
    <w:rsid w:val="0025753A"/>
    <w:rsid w:val="00257A62"/>
    <w:rsid w:val="00260156"/>
    <w:rsid w:val="0026075E"/>
    <w:rsid w:val="002608BD"/>
    <w:rsid w:val="00260AF3"/>
    <w:rsid w:val="00260FAD"/>
    <w:rsid w:val="002617F6"/>
    <w:rsid w:val="00261D05"/>
    <w:rsid w:val="002623AC"/>
    <w:rsid w:val="0026263A"/>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382"/>
    <w:rsid w:val="002664FA"/>
    <w:rsid w:val="00266867"/>
    <w:rsid w:val="0026716C"/>
    <w:rsid w:val="002706CC"/>
    <w:rsid w:val="002708DA"/>
    <w:rsid w:val="00270C63"/>
    <w:rsid w:val="00270C98"/>
    <w:rsid w:val="00270CF1"/>
    <w:rsid w:val="00270E57"/>
    <w:rsid w:val="00270E80"/>
    <w:rsid w:val="002711C3"/>
    <w:rsid w:val="002713CE"/>
    <w:rsid w:val="0027190F"/>
    <w:rsid w:val="0027193C"/>
    <w:rsid w:val="00271EEF"/>
    <w:rsid w:val="0027242C"/>
    <w:rsid w:val="00272474"/>
    <w:rsid w:val="0027257A"/>
    <w:rsid w:val="00272736"/>
    <w:rsid w:val="00272D06"/>
    <w:rsid w:val="00272FEB"/>
    <w:rsid w:val="00273644"/>
    <w:rsid w:val="002738C9"/>
    <w:rsid w:val="00273B2D"/>
    <w:rsid w:val="00273CFB"/>
    <w:rsid w:val="00273E8E"/>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6DBF"/>
    <w:rsid w:val="00276F03"/>
    <w:rsid w:val="00277512"/>
    <w:rsid w:val="0027768D"/>
    <w:rsid w:val="002777E4"/>
    <w:rsid w:val="00277E66"/>
    <w:rsid w:val="002801E2"/>
    <w:rsid w:val="00280612"/>
    <w:rsid w:val="0028073A"/>
    <w:rsid w:val="00280960"/>
    <w:rsid w:val="0028164E"/>
    <w:rsid w:val="0028168F"/>
    <w:rsid w:val="002825CE"/>
    <w:rsid w:val="00282EA8"/>
    <w:rsid w:val="00283165"/>
    <w:rsid w:val="002832E7"/>
    <w:rsid w:val="00284148"/>
    <w:rsid w:val="00284E7F"/>
    <w:rsid w:val="0028550D"/>
    <w:rsid w:val="00285520"/>
    <w:rsid w:val="00285894"/>
    <w:rsid w:val="00285E28"/>
    <w:rsid w:val="00286631"/>
    <w:rsid w:val="00286B84"/>
    <w:rsid w:val="00286F76"/>
    <w:rsid w:val="002872ED"/>
    <w:rsid w:val="00287376"/>
    <w:rsid w:val="0028777B"/>
    <w:rsid w:val="002877DE"/>
    <w:rsid w:val="00287821"/>
    <w:rsid w:val="00287C28"/>
    <w:rsid w:val="00287C39"/>
    <w:rsid w:val="00287FC3"/>
    <w:rsid w:val="00290030"/>
    <w:rsid w:val="00290254"/>
    <w:rsid w:val="00290C83"/>
    <w:rsid w:val="0029130D"/>
    <w:rsid w:val="0029142E"/>
    <w:rsid w:val="002915DA"/>
    <w:rsid w:val="0029178F"/>
    <w:rsid w:val="00291C45"/>
    <w:rsid w:val="00292540"/>
    <w:rsid w:val="00292696"/>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813"/>
    <w:rsid w:val="00297F46"/>
    <w:rsid w:val="002A025C"/>
    <w:rsid w:val="002A0581"/>
    <w:rsid w:val="002A05EF"/>
    <w:rsid w:val="002A0724"/>
    <w:rsid w:val="002A1A57"/>
    <w:rsid w:val="002A1B20"/>
    <w:rsid w:val="002A1DA1"/>
    <w:rsid w:val="002A1E97"/>
    <w:rsid w:val="002A205B"/>
    <w:rsid w:val="002A21B3"/>
    <w:rsid w:val="002A2AA6"/>
    <w:rsid w:val="002A2FB8"/>
    <w:rsid w:val="002A31FF"/>
    <w:rsid w:val="002A3668"/>
    <w:rsid w:val="002A3771"/>
    <w:rsid w:val="002A37C5"/>
    <w:rsid w:val="002A3AFD"/>
    <w:rsid w:val="002A3B12"/>
    <w:rsid w:val="002A4102"/>
    <w:rsid w:val="002A4164"/>
    <w:rsid w:val="002A471C"/>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57D"/>
    <w:rsid w:val="002B2C92"/>
    <w:rsid w:val="002B3081"/>
    <w:rsid w:val="002B318B"/>
    <w:rsid w:val="002B32BC"/>
    <w:rsid w:val="002B32D5"/>
    <w:rsid w:val="002B340B"/>
    <w:rsid w:val="002B34AE"/>
    <w:rsid w:val="002B3D90"/>
    <w:rsid w:val="002B453B"/>
    <w:rsid w:val="002B4C39"/>
    <w:rsid w:val="002B601A"/>
    <w:rsid w:val="002B61F1"/>
    <w:rsid w:val="002B6310"/>
    <w:rsid w:val="002B6482"/>
    <w:rsid w:val="002B64FE"/>
    <w:rsid w:val="002B694E"/>
    <w:rsid w:val="002B6D31"/>
    <w:rsid w:val="002B70A2"/>
    <w:rsid w:val="002B7BEC"/>
    <w:rsid w:val="002B7D56"/>
    <w:rsid w:val="002C04C2"/>
    <w:rsid w:val="002C0818"/>
    <w:rsid w:val="002C0D11"/>
    <w:rsid w:val="002C1445"/>
    <w:rsid w:val="002C145D"/>
    <w:rsid w:val="002C1B17"/>
    <w:rsid w:val="002C203A"/>
    <w:rsid w:val="002C2AE9"/>
    <w:rsid w:val="002C2B29"/>
    <w:rsid w:val="002C2E8A"/>
    <w:rsid w:val="002C2FCD"/>
    <w:rsid w:val="002C340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5A1"/>
    <w:rsid w:val="002D2A64"/>
    <w:rsid w:val="002D2B4E"/>
    <w:rsid w:val="002D32CF"/>
    <w:rsid w:val="002D3968"/>
    <w:rsid w:val="002D425A"/>
    <w:rsid w:val="002D4314"/>
    <w:rsid w:val="002D4A54"/>
    <w:rsid w:val="002D4E37"/>
    <w:rsid w:val="002D52E0"/>
    <w:rsid w:val="002D5DEA"/>
    <w:rsid w:val="002D6127"/>
    <w:rsid w:val="002D61BE"/>
    <w:rsid w:val="002D61F0"/>
    <w:rsid w:val="002D6624"/>
    <w:rsid w:val="002D7235"/>
    <w:rsid w:val="002D76E8"/>
    <w:rsid w:val="002E0645"/>
    <w:rsid w:val="002E0E57"/>
    <w:rsid w:val="002E0E94"/>
    <w:rsid w:val="002E15A5"/>
    <w:rsid w:val="002E16BC"/>
    <w:rsid w:val="002E25D2"/>
    <w:rsid w:val="002E2738"/>
    <w:rsid w:val="002E2923"/>
    <w:rsid w:val="002E2A76"/>
    <w:rsid w:val="002E306D"/>
    <w:rsid w:val="002E3653"/>
    <w:rsid w:val="002E38B7"/>
    <w:rsid w:val="002E4301"/>
    <w:rsid w:val="002E49F6"/>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8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57"/>
    <w:rsid w:val="002F7EC5"/>
    <w:rsid w:val="00300085"/>
    <w:rsid w:val="0030027C"/>
    <w:rsid w:val="003003AD"/>
    <w:rsid w:val="003007CD"/>
    <w:rsid w:val="00300833"/>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231"/>
    <w:rsid w:val="00305B04"/>
    <w:rsid w:val="003064A8"/>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16D"/>
    <w:rsid w:val="00313765"/>
    <w:rsid w:val="003137A0"/>
    <w:rsid w:val="00313BC1"/>
    <w:rsid w:val="00313C4F"/>
    <w:rsid w:val="003141C2"/>
    <w:rsid w:val="00314CBB"/>
    <w:rsid w:val="003151D0"/>
    <w:rsid w:val="0031599D"/>
    <w:rsid w:val="00315A5F"/>
    <w:rsid w:val="00316064"/>
    <w:rsid w:val="00316327"/>
    <w:rsid w:val="00316C58"/>
    <w:rsid w:val="00316DFF"/>
    <w:rsid w:val="00316EAE"/>
    <w:rsid w:val="00317050"/>
    <w:rsid w:val="00317625"/>
    <w:rsid w:val="0031767A"/>
    <w:rsid w:val="00317731"/>
    <w:rsid w:val="00317C5E"/>
    <w:rsid w:val="0032013F"/>
    <w:rsid w:val="0032018E"/>
    <w:rsid w:val="003207FE"/>
    <w:rsid w:val="00320B1B"/>
    <w:rsid w:val="00320F1B"/>
    <w:rsid w:val="0032151E"/>
    <w:rsid w:val="0032172E"/>
    <w:rsid w:val="00321822"/>
    <w:rsid w:val="00321B02"/>
    <w:rsid w:val="00322BC3"/>
    <w:rsid w:val="00322C2B"/>
    <w:rsid w:val="00322E3B"/>
    <w:rsid w:val="003232E3"/>
    <w:rsid w:val="00323664"/>
    <w:rsid w:val="00323903"/>
    <w:rsid w:val="00323FAD"/>
    <w:rsid w:val="00324089"/>
    <w:rsid w:val="003244A9"/>
    <w:rsid w:val="00324701"/>
    <w:rsid w:val="0032489D"/>
    <w:rsid w:val="003249F8"/>
    <w:rsid w:val="0032556B"/>
    <w:rsid w:val="00325ABD"/>
    <w:rsid w:val="0032651E"/>
    <w:rsid w:val="003267A6"/>
    <w:rsid w:val="003271E3"/>
    <w:rsid w:val="003272D0"/>
    <w:rsid w:val="003273DE"/>
    <w:rsid w:val="003278C7"/>
    <w:rsid w:val="0032793B"/>
    <w:rsid w:val="00327A67"/>
    <w:rsid w:val="00327AEA"/>
    <w:rsid w:val="00327D99"/>
    <w:rsid w:val="00327FA5"/>
    <w:rsid w:val="00330115"/>
    <w:rsid w:val="003308C4"/>
    <w:rsid w:val="00330C30"/>
    <w:rsid w:val="00330DE8"/>
    <w:rsid w:val="00332123"/>
    <w:rsid w:val="003321C3"/>
    <w:rsid w:val="003322D1"/>
    <w:rsid w:val="00332962"/>
    <w:rsid w:val="00334E18"/>
    <w:rsid w:val="00335250"/>
    <w:rsid w:val="00335670"/>
    <w:rsid w:val="0033572D"/>
    <w:rsid w:val="0033592C"/>
    <w:rsid w:val="00335E2A"/>
    <w:rsid w:val="00336780"/>
    <w:rsid w:val="003367C5"/>
    <w:rsid w:val="00336DAD"/>
    <w:rsid w:val="00336DB3"/>
    <w:rsid w:val="00337065"/>
    <w:rsid w:val="00337243"/>
    <w:rsid w:val="00337B29"/>
    <w:rsid w:val="00337C71"/>
    <w:rsid w:val="003406B1"/>
    <w:rsid w:val="00340CC6"/>
    <w:rsid w:val="00340E27"/>
    <w:rsid w:val="00340E58"/>
    <w:rsid w:val="00341087"/>
    <w:rsid w:val="00341706"/>
    <w:rsid w:val="00341CFA"/>
    <w:rsid w:val="0034246D"/>
    <w:rsid w:val="0034305B"/>
    <w:rsid w:val="00343C24"/>
    <w:rsid w:val="00343FA6"/>
    <w:rsid w:val="00344725"/>
    <w:rsid w:val="00344901"/>
    <w:rsid w:val="0034511B"/>
    <w:rsid w:val="003453BF"/>
    <w:rsid w:val="00345CD3"/>
    <w:rsid w:val="00345FAC"/>
    <w:rsid w:val="003461B3"/>
    <w:rsid w:val="0034745C"/>
    <w:rsid w:val="0034746D"/>
    <w:rsid w:val="003474CD"/>
    <w:rsid w:val="003479B6"/>
    <w:rsid w:val="0035025F"/>
    <w:rsid w:val="0035041A"/>
    <w:rsid w:val="003505AD"/>
    <w:rsid w:val="00350631"/>
    <w:rsid w:val="00350EE7"/>
    <w:rsid w:val="00350F29"/>
    <w:rsid w:val="00351439"/>
    <w:rsid w:val="0035180B"/>
    <w:rsid w:val="00351C98"/>
    <w:rsid w:val="0035216E"/>
    <w:rsid w:val="00352759"/>
    <w:rsid w:val="00352828"/>
    <w:rsid w:val="00352952"/>
    <w:rsid w:val="00352DAE"/>
    <w:rsid w:val="003530A0"/>
    <w:rsid w:val="003531B0"/>
    <w:rsid w:val="003532D2"/>
    <w:rsid w:val="00353407"/>
    <w:rsid w:val="003536C6"/>
    <w:rsid w:val="003539B2"/>
    <w:rsid w:val="00353D4F"/>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0CE7"/>
    <w:rsid w:val="003617B5"/>
    <w:rsid w:val="0036185C"/>
    <w:rsid w:val="00361B1A"/>
    <w:rsid w:val="0036227D"/>
    <w:rsid w:val="0036262C"/>
    <w:rsid w:val="00362C5A"/>
    <w:rsid w:val="003635B6"/>
    <w:rsid w:val="00363F50"/>
    <w:rsid w:val="00363F7C"/>
    <w:rsid w:val="00363FC9"/>
    <w:rsid w:val="00364ED8"/>
    <w:rsid w:val="00365023"/>
    <w:rsid w:val="00365644"/>
    <w:rsid w:val="0036590C"/>
    <w:rsid w:val="003665C5"/>
    <w:rsid w:val="00366B3A"/>
    <w:rsid w:val="003679DB"/>
    <w:rsid w:val="00370285"/>
    <w:rsid w:val="003704EE"/>
    <w:rsid w:val="00370880"/>
    <w:rsid w:val="00370EFD"/>
    <w:rsid w:val="00371137"/>
    <w:rsid w:val="003711C5"/>
    <w:rsid w:val="00371933"/>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E2A"/>
    <w:rsid w:val="00374F06"/>
    <w:rsid w:val="00375222"/>
    <w:rsid w:val="00375FFC"/>
    <w:rsid w:val="003764FA"/>
    <w:rsid w:val="00376838"/>
    <w:rsid w:val="00376E0C"/>
    <w:rsid w:val="0037709A"/>
    <w:rsid w:val="00377146"/>
    <w:rsid w:val="003771CA"/>
    <w:rsid w:val="00377397"/>
    <w:rsid w:val="0037757C"/>
    <w:rsid w:val="003775BD"/>
    <w:rsid w:val="0038031B"/>
    <w:rsid w:val="00380543"/>
    <w:rsid w:val="00380602"/>
    <w:rsid w:val="00380892"/>
    <w:rsid w:val="00380BBD"/>
    <w:rsid w:val="003821E7"/>
    <w:rsid w:val="00382903"/>
    <w:rsid w:val="00383D4B"/>
    <w:rsid w:val="00383DDB"/>
    <w:rsid w:val="003842A8"/>
    <w:rsid w:val="00384747"/>
    <w:rsid w:val="003848D9"/>
    <w:rsid w:val="00384BC0"/>
    <w:rsid w:val="003852CC"/>
    <w:rsid w:val="00385537"/>
    <w:rsid w:val="00385A20"/>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17D"/>
    <w:rsid w:val="0039122C"/>
    <w:rsid w:val="0039124D"/>
    <w:rsid w:val="00391354"/>
    <w:rsid w:val="00391A92"/>
    <w:rsid w:val="00391C99"/>
    <w:rsid w:val="003926BE"/>
    <w:rsid w:val="003929BE"/>
    <w:rsid w:val="00392A0C"/>
    <w:rsid w:val="00392A1F"/>
    <w:rsid w:val="00392DB8"/>
    <w:rsid w:val="00393A68"/>
    <w:rsid w:val="00393B78"/>
    <w:rsid w:val="003946B1"/>
    <w:rsid w:val="00394775"/>
    <w:rsid w:val="00394948"/>
    <w:rsid w:val="00394B44"/>
    <w:rsid w:val="00394D51"/>
    <w:rsid w:val="00394D6C"/>
    <w:rsid w:val="0039502C"/>
    <w:rsid w:val="0039511F"/>
    <w:rsid w:val="003956FE"/>
    <w:rsid w:val="003958F1"/>
    <w:rsid w:val="0039598F"/>
    <w:rsid w:val="00395E01"/>
    <w:rsid w:val="0039610F"/>
    <w:rsid w:val="003962EC"/>
    <w:rsid w:val="003965AE"/>
    <w:rsid w:val="0039665F"/>
    <w:rsid w:val="00396B20"/>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3BD6"/>
    <w:rsid w:val="003A42BB"/>
    <w:rsid w:val="003A44AA"/>
    <w:rsid w:val="003A45FB"/>
    <w:rsid w:val="003A48FC"/>
    <w:rsid w:val="003A4E82"/>
    <w:rsid w:val="003A523B"/>
    <w:rsid w:val="003A5865"/>
    <w:rsid w:val="003A590E"/>
    <w:rsid w:val="003A632A"/>
    <w:rsid w:val="003A6330"/>
    <w:rsid w:val="003A6619"/>
    <w:rsid w:val="003A6BFE"/>
    <w:rsid w:val="003A6CC0"/>
    <w:rsid w:val="003A6D8E"/>
    <w:rsid w:val="003A71E1"/>
    <w:rsid w:val="003A76A9"/>
    <w:rsid w:val="003A7747"/>
    <w:rsid w:val="003A7950"/>
    <w:rsid w:val="003A7EAF"/>
    <w:rsid w:val="003B0299"/>
    <w:rsid w:val="003B0B4D"/>
    <w:rsid w:val="003B248F"/>
    <w:rsid w:val="003B2B79"/>
    <w:rsid w:val="003B2C70"/>
    <w:rsid w:val="003B3171"/>
    <w:rsid w:val="003B3E56"/>
    <w:rsid w:val="003B4039"/>
    <w:rsid w:val="003B4482"/>
    <w:rsid w:val="003B495C"/>
    <w:rsid w:val="003B4AFF"/>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1E76"/>
    <w:rsid w:val="003C2C9D"/>
    <w:rsid w:val="003C3B73"/>
    <w:rsid w:val="003C3D6E"/>
    <w:rsid w:val="003C3F8B"/>
    <w:rsid w:val="003C4213"/>
    <w:rsid w:val="003C422A"/>
    <w:rsid w:val="003C4250"/>
    <w:rsid w:val="003C44DB"/>
    <w:rsid w:val="003C48D1"/>
    <w:rsid w:val="003C4F25"/>
    <w:rsid w:val="003C64CD"/>
    <w:rsid w:val="003C6580"/>
    <w:rsid w:val="003C6CCB"/>
    <w:rsid w:val="003C6DA9"/>
    <w:rsid w:val="003C741C"/>
    <w:rsid w:val="003C7855"/>
    <w:rsid w:val="003C7C81"/>
    <w:rsid w:val="003D0240"/>
    <w:rsid w:val="003D06A7"/>
    <w:rsid w:val="003D0868"/>
    <w:rsid w:val="003D09DA"/>
    <w:rsid w:val="003D0B50"/>
    <w:rsid w:val="003D0D75"/>
    <w:rsid w:val="003D1F11"/>
    <w:rsid w:val="003D22AC"/>
    <w:rsid w:val="003D2339"/>
    <w:rsid w:val="003D26AA"/>
    <w:rsid w:val="003D2E43"/>
    <w:rsid w:val="003D3AD8"/>
    <w:rsid w:val="003D3EE3"/>
    <w:rsid w:val="003D4148"/>
    <w:rsid w:val="003D4350"/>
    <w:rsid w:val="003D4409"/>
    <w:rsid w:val="003D519A"/>
    <w:rsid w:val="003D5717"/>
    <w:rsid w:val="003D5878"/>
    <w:rsid w:val="003D59FE"/>
    <w:rsid w:val="003D63BA"/>
    <w:rsid w:val="003D680E"/>
    <w:rsid w:val="003D69ED"/>
    <w:rsid w:val="003D6B43"/>
    <w:rsid w:val="003D740C"/>
    <w:rsid w:val="003D7736"/>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769"/>
    <w:rsid w:val="003E4A09"/>
    <w:rsid w:val="003E4CDB"/>
    <w:rsid w:val="003E4F03"/>
    <w:rsid w:val="003E6289"/>
    <w:rsid w:val="003E6592"/>
    <w:rsid w:val="003E679D"/>
    <w:rsid w:val="003E6A3C"/>
    <w:rsid w:val="003E700A"/>
    <w:rsid w:val="003E7313"/>
    <w:rsid w:val="003E73BC"/>
    <w:rsid w:val="003E76BB"/>
    <w:rsid w:val="003E7706"/>
    <w:rsid w:val="003E7C5E"/>
    <w:rsid w:val="003F0077"/>
    <w:rsid w:val="003F0656"/>
    <w:rsid w:val="003F073C"/>
    <w:rsid w:val="003F08B6"/>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37A5"/>
    <w:rsid w:val="003F3F96"/>
    <w:rsid w:val="003F4933"/>
    <w:rsid w:val="003F4977"/>
    <w:rsid w:val="003F4A21"/>
    <w:rsid w:val="003F4E1C"/>
    <w:rsid w:val="003F536B"/>
    <w:rsid w:val="003F560A"/>
    <w:rsid w:val="003F586D"/>
    <w:rsid w:val="003F62B4"/>
    <w:rsid w:val="003F682D"/>
    <w:rsid w:val="003F6853"/>
    <w:rsid w:val="003F6930"/>
    <w:rsid w:val="003F697D"/>
    <w:rsid w:val="003F6A55"/>
    <w:rsid w:val="003F7112"/>
    <w:rsid w:val="003F73A0"/>
    <w:rsid w:val="003F75DD"/>
    <w:rsid w:val="003F7908"/>
    <w:rsid w:val="003F7A7C"/>
    <w:rsid w:val="003F7DFF"/>
    <w:rsid w:val="004000BE"/>
    <w:rsid w:val="0040015E"/>
    <w:rsid w:val="00400427"/>
    <w:rsid w:val="00400615"/>
    <w:rsid w:val="00400D86"/>
    <w:rsid w:val="004010EF"/>
    <w:rsid w:val="004017C6"/>
    <w:rsid w:val="004021B5"/>
    <w:rsid w:val="004024AB"/>
    <w:rsid w:val="00402DC4"/>
    <w:rsid w:val="00402F2C"/>
    <w:rsid w:val="0040303D"/>
    <w:rsid w:val="004036EA"/>
    <w:rsid w:val="0040379F"/>
    <w:rsid w:val="00403805"/>
    <w:rsid w:val="00403F25"/>
    <w:rsid w:val="00404011"/>
    <w:rsid w:val="00404038"/>
    <w:rsid w:val="004043DE"/>
    <w:rsid w:val="0040495B"/>
    <w:rsid w:val="00404D4D"/>
    <w:rsid w:val="00405898"/>
    <w:rsid w:val="00405A9F"/>
    <w:rsid w:val="00405D95"/>
    <w:rsid w:val="00405F90"/>
    <w:rsid w:val="00406108"/>
    <w:rsid w:val="00406412"/>
    <w:rsid w:val="00406D4A"/>
    <w:rsid w:val="00406F4B"/>
    <w:rsid w:val="00406FBD"/>
    <w:rsid w:val="004073B0"/>
    <w:rsid w:val="00407612"/>
    <w:rsid w:val="00407FB7"/>
    <w:rsid w:val="0041029D"/>
    <w:rsid w:val="004102A7"/>
    <w:rsid w:val="00411230"/>
    <w:rsid w:val="004112A6"/>
    <w:rsid w:val="00411472"/>
    <w:rsid w:val="004116C3"/>
    <w:rsid w:val="0041173D"/>
    <w:rsid w:val="004118C9"/>
    <w:rsid w:val="00411931"/>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841"/>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37A0"/>
    <w:rsid w:val="004241DA"/>
    <w:rsid w:val="00424346"/>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EA"/>
    <w:rsid w:val="00427BFB"/>
    <w:rsid w:val="00427E67"/>
    <w:rsid w:val="00430178"/>
    <w:rsid w:val="0043042C"/>
    <w:rsid w:val="00430495"/>
    <w:rsid w:val="0043063B"/>
    <w:rsid w:val="00430733"/>
    <w:rsid w:val="00431149"/>
    <w:rsid w:val="0043181F"/>
    <w:rsid w:val="0043189C"/>
    <w:rsid w:val="004318FF"/>
    <w:rsid w:val="00431CB1"/>
    <w:rsid w:val="00431DB5"/>
    <w:rsid w:val="0043270B"/>
    <w:rsid w:val="00432780"/>
    <w:rsid w:val="00432F8F"/>
    <w:rsid w:val="00432F9E"/>
    <w:rsid w:val="00433106"/>
    <w:rsid w:val="004331F6"/>
    <w:rsid w:val="0043323E"/>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6F3C"/>
    <w:rsid w:val="004371AB"/>
    <w:rsid w:val="00437895"/>
    <w:rsid w:val="00437E77"/>
    <w:rsid w:val="004402A7"/>
    <w:rsid w:val="0044035D"/>
    <w:rsid w:val="00440850"/>
    <w:rsid w:val="00440EA5"/>
    <w:rsid w:val="00440F82"/>
    <w:rsid w:val="0044142F"/>
    <w:rsid w:val="00441E4E"/>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E6"/>
    <w:rsid w:val="004503F9"/>
    <w:rsid w:val="00450778"/>
    <w:rsid w:val="00450D3B"/>
    <w:rsid w:val="0045169D"/>
    <w:rsid w:val="004518D5"/>
    <w:rsid w:val="00451B06"/>
    <w:rsid w:val="00451BEB"/>
    <w:rsid w:val="004520FE"/>
    <w:rsid w:val="00452172"/>
    <w:rsid w:val="004527C0"/>
    <w:rsid w:val="00452DC4"/>
    <w:rsid w:val="0045356A"/>
    <w:rsid w:val="00453871"/>
    <w:rsid w:val="00453BB4"/>
    <w:rsid w:val="00453DEF"/>
    <w:rsid w:val="004540AC"/>
    <w:rsid w:val="004543E4"/>
    <w:rsid w:val="004548E5"/>
    <w:rsid w:val="00454ACD"/>
    <w:rsid w:val="00454F08"/>
    <w:rsid w:val="00454F85"/>
    <w:rsid w:val="00455105"/>
    <w:rsid w:val="00455574"/>
    <w:rsid w:val="00455E20"/>
    <w:rsid w:val="00456114"/>
    <w:rsid w:val="0045623E"/>
    <w:rsid w:val="00456248"/>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0B8"/>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7D3"/>
    <w:rsid w:val="004675DF"/>
    <w:rsid w:val="00467F60"/>
    <w:rsid w:val="0047041E"/>
    <w:rsid w:val="00470628"/>
    <w:rsid w:val="00470750"/>
    <w:rsid w:val="00470893"/>
    <w:rsid w:val="0047166D"/>
    <w:rsid w:val="00471856"/>
    <w:rsid w:val="00471DB0"/>
    <w:rsid w:val="00471E2F"/>
    <w:rsid w:val="00471FAB"/>
    <w:rsid w:val="0047253B"/>
    <w:rsid w:val="00472ACB"/>
    <w:rsid w:val="00472E1C"/>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1C"/>
    <w:rsid w:val="00475F90"/>
    <w:rsid w:val="00476549"/>
    <w:rsid w:val="00476D14"/>
    <w:rsid w:val="00476D8B"/>
    <w:rsid w:val="00476E98"/>
    <w:rsid w:val="00476EAE"/>
    <w:rsid w:val="00477388"/>
    <w:rsid w:val="004774C5"/>
    <w:rsid w:val="004775ED"/>
    <w:rsid w:val="004778C0"/>
    <w:rsid w:val="00477A12"/>
    <w:rsid w:val="00477B60"/>
    <w:rsid w:val="00477F54"/>
    <w:rsid w:val="0048033E"/>
    <w:rsid w:val="00480B03"/>
    <w:rsid w:val="00480C70"/>
    <w:rsid w:val="00480CC5"/>
    <w:rsid w:val="004810EC"/>
    <w:rsid w:val="0048129B"/>
    <w:rsid w:val="00481607"/>
    <w:rsid w:val="00481611"/>
    <w:rsid w:val="004818FF"/>
    <w:rsid w:val="0048215F"/>
    <w:rsid w:val="00482389"/>
    <w:rsid w:val="0048257E"/>
    <w:rsid w:val="00482943"/>
    <w:rsid w:val="00482ADC"/>
    <w:rsid w:val="00482C93"/>
    <w:rsid w:val="00482F79"/>
    <w:rsid w:val="004832C1"/>
    <w:rsid w:val="00483D11"/>
    <w:rsid w:val="00483D20"/>
    <w:rsid w:val="0048406D"/>
    <w:rsid w:val="00484C46"/>
    <w:rsid w:val="00484DC1"/>
    <w:rsid w:val="00484FC8"/>
    <w:rsid w:val="0048542B"/>
    <w:rsid w:val="004856EF"/>
    <w:rsid w:val="0048598C"/>
    <w:rsid w:val="00485998"/>
    <w:rsid w:val="00485A0B"/>
    <w:rsid w:val="00485A2F"/>
    <w:rsid w:val="00485E8A"/>
    <w:rsid w:val="004862DE"/>
    <w:rsid w:val="004864FB"/>
    <w:rsid w:val="0048670D"/>
    <w:rsid w:val="004868A4"/>
    <w:rsid w:val="004869B5"/>
    <w:rsid w:val="00487624"/>
    <w:rsid w:val="00487866"/>
    <w:rsid w:val="00487F28"/>
    <w:rsid w:val="00490185"/>
    <w:rsid w:val="00490532"/>
    <w:rsid w:val="00490649"/>
    <w:rsid w:val="0049093B"/>
    <w:rsid w:val="00490E94"/>
    <w:rsid w:val="00490EE3"/>
    <w:rsid w:val="00491294"/>
    <w:rsid w:val="0049143D"/>
    <w:rsid w:val="004917C1"/>
    <w:rsid w:val="004918A0"/>
    <w:rsid w:val="00491BAA"/>
    <w:rsid w:val="004924E5"/>
    <w:rsid w:val="00492597"/>
    <w:rsid w:val="00492619"/>
    <w:rsid w:val="004927F3"/>
    <w:rsid w:val="0049349F"/>
    <w:rsid w:val="004935A4"/>
    <w:rsid w:val="004938AA"/>
    <w:rsid w:val="00493AD3"/>
    <w:rsid w:val="00493D08"/>
    <w:rsid w:val="004945FA"/>
    <w:rsid w:val="004949D8"/>
    <w:rsid w:val="00494E75"/>
    <w:rsid w:val="00495071"/>
    <w:rsid w:val="004957A9"/>
    <w:rsid w:val="004961DB"/>
    <w:rsid w:val="0049653E"/>
    <w:rsid w:val="00496BEF"/>
    <w:rsid w:val="00496DC2"/>
    <w:rsid w:val="00496E38"/>
    <w:rsid w:val="00497A2A"/>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4B"/>
    <w:rsid w:val="004A3CB9"/>
    <w:rsid w:val="004A4625"/>
    <w:rsid w:val="004A4880"/>
    <w:rsid w:val="004A4900"/>
    <w:rsid w:val="004A4D38"/>
    <w:rsid w:val="004A4E7E"/>
    <w:rsid w:val="004A4E95"/>
    <w:rsid w:val="004A4EB4"/>
    <w:rsid w:val="004A51FA"/>
    <w:rsid w:val="004A5270"/>
    <w:rsid w:val="004A57FC"/>
    <w:rsid w:val="004A5D36"/>
    <w:rsid w:val="004A6AF8"/>
    <w:rsid w:val="004A705C"/>
    <w:rsid w:val="004A7172"/>
    <w:rsid w:val="004A7276"/>
    <w:rsid w:val="004A746B"/>
    <w:rsid w:val="004A770C"/>
    <w:rsid w:val="004A7EE7"/>
    <w:rsid w:val="004A7FB0"/>
    <w:rsid w:val="004B0325"/>
    <w:rsid w:val="004B0706"/>
    <w:rsid w:val="004B0780"/>
    <w:rsid w:val="004B0787"/>
    <w:rsid w:val="004B0C88"/>
    <w:rsid w:val="004B0DBB"/>
    <w:rsid w:val="004B1313"/>
    <w:rsid w:val="004B169E"/>
    <w:rsid w:val="004B19BB"/>
    <w:rsid w:val="004B1C42"/>
    <w:rsid w:val="004B24DB"/>
    <w:rsid w:val="004B269E"/>
    <w:rsid w:val="004B2700"/>
    <w:rsid w:val="004B2B31"/>
    <w:rsid w:val="004B2C33"/>
    <w:rsid w:val="004B2CDB"/>
    <w:rsid w:val="004B2DE8"/>
    <w:rsid w:val="004B2F6E"/>
    <w:rsid w:val="004B3C3F"/>
    <w:rsid w:val="004B3E10"/>
    <w:rsid w:val="004B45A2"/>
    <w:rsid w:val="004B46C3"/>
    <w:rsid w:val="004B4789"/>
    <w:rsid w:val="004B4A0F"/>
    <w:rsid w:val="004B4F6B"/>
    <w:rsid w:val="004B50E0"/>
    <w:rsid w:val="004B544F"/>
    <w:rsid w:val="004B55EC"/>
    <w:rsid w:val="004B6301"/>
    <w:rsid w:val="004B6A4C"/>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3CB"/>
    <w:rsid w:val="004C55FA"/>
    <w:rsid w:val="004C566C"/>
    <w:rsid w:val="004C5C44"/>
    <w:rsid w:val="004C5EF0"/>
    <w:rsid w:val="004C6289"/>
    <w:rsid w:val="004C63D6"/>
    <w:rsid w:val="004C660B"/>
    <w:rsid w:val="004C6C67"/>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D7602"/>
    <w:rsid w:val="004E001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72B"/>
    <w:rsid w:val="004E4EF1"/>
    <w:rsid w:val="004E524E"/>
    <w:rsid w:val="004E53AE"/>
    <w:rsid w:val="004E5449"/>
    <w:rsid w:val="004E5710"/>
    <w:rsid w:val="004E5788"/>
    <w:rsid w:val="004E5C61"/>
    <w:rsid w:val="004E5E04"/>
    <w:rsid w:val="004E6158"/>
    <w:rsid w:val="004E6184"/>
    <w:rsid w:val="004E6463"/>
    <w:rsid w:val="004E6CEA"/>
    <w:rsid w:val="004E6F18"/>
    <w:rsid w:val="004E76A5"/>
    <w:rsid w:val="004E7B7F"/>
    <w:rsid w:val="004E7C85"/>
    <w:rsid w:val="004F01B4"/>
    <w:rsid w:val="004F020A"/>
    <w:rsid w:val="004F02AB"/>
    <w:rsid w:val="004F0CA1"/>
    <w:rsid w:val="004F133C"/>
    <w:rsid w:val="004F13D2"/>
    <w:rsid w:val="004F1443"/>
    <w:rsid w:val="004F152A"/>
    <w:rsid w:val="004F1633"/>
    <w:rsid w:val="004F180E"/>
    <w:rsid w:val="004F188A"/>
    <w:rsid w:val="004F18ED"/>
    <w:rsid w:val="004F1A00"/>
    <w:rsid w:val="004F1AEF"/>
    <w:rsid w:val="004F2744"/>
    <w:rsid w:val="004F2826"/>
    <w:rsid w:val="004F2AA6"/>
    <w:rsid w:val="004F2B9C"/>
    <w:rsid w:val="004F2CCE"/>
    <w:rsid w:val="004F3368"/>
    <w:rsid w:val="004F359A"/>
    <w:rsid w:val="004F3DD1"/>
    <w:rsid w:val="004F4E53"/>
    <w:rsid w:val="004F58AB"/>
    <w:rsid w:val="004F5CA9"/>
    <w:rsid w:val="004F5D4A"/>
    <w:rsid w:val="004F5D6E"/>
    <w:rsid w:val="004F5EBB"/>
    <w:rsid w:val="004F6142"/>
    <w:rsid w:val="004F63C2"/>
    <w:rsid w:val="004F6AFE"/>
    <w:rsid w:val="004F6F20"/>
    <w:rsid w:val="004F735F"/>
    <w:rsid w:val="004F7373"/>
    <w:rsid w:val="004F73A5"/>
    <w:rsid w:val="004F76A6"/>
    <w:rsid w:val="004F7C51"/>
    <w:rsid w:val="004F7F1A"/>
    <w:rsid w:val="004F7FCA"/>
    <w:rsid w:val="0050031C"/>
    <w:rsid w:val="005004F7"/>
    <w:rsid w:val="00500798"/>
    <w:rsid w:val="005007E7"/>
    <w:rsid w:val="00500A59"/>
    <w:rsid w:val="0050132F"/>
    <w:rsid w:val="00501723"/>
    <w:rsid w:val="00501A8C"/>
    <w:rsid w:val="00501F0D"/>
    <w:rsid w:val="005023DC"/>
    <w:rsid w:val="00502857"/>
    <w:rsid w:val="005029A2"/>
    <w:rsid w:val="00502FCA"/>
    <w:rsid w:val="00503069"/>
    <w:rsid w:val="005033EE"/>
    <w:rsid w:val="0050377B"/>
    <w:rsid w:val="005038A7"/>
    <w:rsid w:val="0050398B"/>
    <w:rsid w:val="00503FAD"/>
    <w:rsid w:val="00504147"/>
    <w:rsid w:val="00504639"/>
    <w:rsid w:val="00504BF5"/>
    <w:rsid w:val="00504C77"/>
    <w:rsid w:val="00504CBB"/>
    <w:rsid w:val="00504D9B"/>
    <w:rsid w:val="00504F81"/>
    <w:rsid w:val="005055D4"/>
    <w:rsid w:val="005057FB"/>
    <w:rsid w:val="00505A2A"/>
    <w:rsid w:val="00505B7C"/>
    <w:rsid w:val="00505C94"/>
    <w:rsid w:val="00505E28"/>
    <w:rsid w:val="00505E39"/>
    <w:rsid w:val="005060FB"/>
    <w:rsid w:val="0050614B"/>
    <w:rsid w:val="005063A6"/>
    <w:rsid w:val="005064CB"/>
    <w:rsid w:val="00506571"/>
    <w:rsid w:val="0050680A"/>
    <w:rsid w:val="005068F0"/>
    <w:rsid w:val="00506A8D"/>
    <w:rsid w:val="00506B00"/>
    <w:rsid w:val="00506C2E"/>
    <w:rsid w:val="00506D5A"/>
    <w:rsid w:val="005074C9"/>
    <w:rsid w:val="0050754C"/>
    <w:rsid w:val="00507754"/>
    <w:rsid w:val="00507CAF"/>
    <w:rsid w:val="00510374"/>
    <w:rsid w:val="00510444"/>
    <w:rsid w:val="00510B53"/>
    <w:rsid w:val="0051122E"/>
    <w:rsid w:val="005113A0"/>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164"/>
    <w:rsid w:val="0051696C"/>
    <w:rsid w:val="00516B96"/>
    <w:rsid w:val="00516E9E"/>
    <w:rsid w:val="005173A4"/>
    <w:rsid w:val="005179DC"/>
    <w:rsid w:val="0052001B"/>
    <w:rsid w:val="00520AE3"/>
    <w:rsid w:val="00521294"/>
    <w:rsid w:val="00521D65"/>
    <w:rsid w:val="005221A4"/>
    <w:rsid w:val="00523366"/>
    <w:rsid w:val="0052381F"/>
    <w:rsid w:val="00523E18"/>
    <w:rsid w:val="00523F32"/>
    <w:rsid w:val="005240ED"/>
    <w:rsid w:val="0052422C"/>
    <w:rsid w:val="005244D5"/>
    <w:rsid w:val="00524AD1"/>
    <w:rsid w:val="00524AE9"/>
    <w:rsid w:val="00524E6A"/>
    <w:rsid w:val="005251DA"/>
    <w:rsid w:val="00525375"/>
    <w:rsid w:val="00525407"/>
    <w:rsid w:val="00525F71"/>
    <w:rsid w:val="00526003"/>
    <w:rsid w:val="00526270"/>
    <w:rsid w:val="005269C2"/>
    <w:rsid w:val="00526A5E"/>
    <w:rsid w:val="00526C8A"/>
    <w:rsid w:val="005272A8"/>
    <w:rsid w:val="00527489"/>
    <w:rsid w:val="00527860"/>
    <w:rsid w:val="00527A58"/>
    <w:rsid w:val="00527CCF"/>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538"/>
    <w:rsid w:val="005347FB"/>
    <w:rsid w:val="00534963"/>
    <w:rsid w:val="005349EB"/>
    <w:rsid w:val="00534AA6"/>
    <w:rsid w:val="00534C83"/>
    <w:rsid w:val="00534EE4"/>
    <w:rsid w:val="00535A27"/>
    <w:rsid w:val="00535B60"/>
    <w:rsid w:val="00536AEE"/>
    <w:rsid w:val="00536D47"/>
    <w:rsid w:val="00537092"/>
    <w:rsid w:val="00537640"/>
    <w:rsid w:val="00537989"/>
    <w:rsid w:val="00537A24"/>
    <w:rsid w:val="00537BE9"/>
    <w:rsid w:val="00540055"/>
    <w:rsid w:val="00540147"/>
    <w:rsid w:val="00540725"/>
    <w:rsid w:val="00540C7A"/>
    <w:rsid w:val="005417A0"/>
    <w:rsid w:val="0054183A"/>
    <w:rsid w:val="00541C70"/>
    <w:rsid w:val="00541D0D"/>
    <w:rsid w:val="00541E2B"/>
    <w:rsid w:val="0054348B"/>
    <w:rsid w:val="005436D7"/>
    <w:rsid w:val="00543703"/>
    <w:rsid w:val="00543A06"/>
    <w:rsid w:val="00543A66"/>
    <w:rsid w:val="00543A83"/>
    <w:rsid w:val="00543FA3"/>
    <w:rsid w:val="0054469E"/>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986"/>
    <w:rsid w:val="00550D6F"/>
    <w:rsid w:val="005511B1"/>
    <w:rsid w:val="00551248"/>
    <w:rsid w:val="00551593"/>
    <w:rsid w:val="00551AB7"/>
    <w:rsid w:val="00551E52"/>
    <w:rsid w:val="00552038"/>
    <w:rsid w:val="0055233E"/>
    <w:rsid w:val="00552569"/>
    <w:rsid w:val="005528E1"/>
    <w:rsid w:val="00552E20"/>
    <w:rsid w:val="00552FF4"/>
    <w:rsid w:val="00553A48"/>
    <w:rsid w:val="00553ABB"/>
    <w:rsid w:val="00553E7D"/>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2C0"/>
    <w:rsid w:val="0056134D"/>
    <w:rsid w:val="00561A95"/>
    <w:rsid w:val="00561BF6"/>
    <w:rsid w:val="00562147"/>
    <w:rsid w:val="00562757"/>
    <w:rsid w:val="005627C0"/>
    <w:rsid w:val="00562AB0"/>
    <w:rsid w:val="00562CDC"/>
    <w:rsid w:val="00563FD2"/>
    <w:rsid w:val="00563FD7"/>
    <w:rsid w:val="0056434D"/>
    <w:rsid w:val="00564597"/>
    <w:rsid w:val="00564EB9"/>
    <w:rsid w:val="0056597E"/>
    <w:rsid w:val="00566C25"/>
    <w:rsid w:val="00566CE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792"/>
    <w:rsid w:val="005719F4"/>
    <w:rsid w:val="00571B71"/>
    <w:rsid w:val="00571D3E"/>
    <w:rsid w:val="00572583"/>
    <w:rsid w:val="00572643"/>
    <w:rsid w:val="00572995"/>
    <w:rsid w:val="005729A6"/>
    <w:rsid w:val="00572F26"/>
    <w:rsid w:val="005730FF"/>
    <w:rsid w:val="0057319A"/>
    <w:rsid w:val="0057380A"/>
    <w:rsid w:val="00573BB0"/>
    <w:rsid w:val="00573D2B"/>
    <w:rsid w:val="00573F24"/>
    <w:rsid w:val="00574167"/>
    <w:rsid w:val="00574D14"/>
    <w:rsid w:val="00574FDC"/>
    <w:rsid w:val="005752E0"/>
    <w:rsid w:val="005753DB"/>
    <w:rsid w:val="005756BD"/>
    <w:rsid w:val="00575B65"/>
    <w:rsid w:val="005760C5"/>
    <w:rsid w:val="005766EA"/>
    <w:rsid w:val="00576A37"/>
    <w:rsid w:val="00577368"/>
    <w:rsid w:val="005773FF"/>
    <w:rsid w:val="00577540"/>
    <w:rsid w:val="005777AC"/>
    <w:rsid w:val="00577EB4"/>
    <w:rsid w:val="005806C0"/>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4E75"/>
    <w:rsid w:val="005852AA"/>
    <w:rsid w:val="00585681"/>
    <w:rsid w:val="00585867"/>
    <w:rsid w:val="00585C3A"/>
    <w:rsid w:val="00585CCF"/>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0"/>
    <w:rsid w:val="0059715B"/>
    <w:rsid w:val="00597605"/>
    <w:rsid w:val="005978AF"/>
    <w:rsid w:val="00597A36"/>
    <w:rsid w:val="00597ABF"/>
    <w:rsid w:val="00597DF6"/>
    <w:rsid w:val="00597FAA"/>
    <w:rsid w:val="005A0274"/>
    <w:rsid w:val="005A049F"/>
    <w:rsid w:val="005A05C6"/>
    <w:rsid w:val="005A0753"/>
    <w:rsid w:val="005A0854"/>
    <w:rsid w:val="005A0BF8"/>
    <w:rsid w:val="005A0CB6"/>
    <w:rsid w:val="005A0E88"/>
    <w:rsid w:val="005A0EFD"/>
    <w:rsid w:val="005A1242"/>
    <w:rsid w:val="005A132F"/>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0C1"/>
    <w:rsid w:val="005A6223"/>
    <w:rsid w:val="005A6A3A"/>
    <w:rsid w:val="005A6E87"/>
    <w:rsid w:val="005A7F72"/>
    <w:rsid w:val="005B0A7D"/>
    <w:rsid w:val="005B0F18"/>
    <w:rsid w:val="005B1197"/>
    <w:rsid w:val="005B16CC"/>
    <w:rsid w:val="005B18BB"/>
    <w:rsid w:val="005B2899"/>
    <w:rsid w:val="005B2DA2"/>
    <w:rsid w:val="005B2EB8"/>
    <w:rsid w:val="005B355C"/>
    <w:rsid w:val="005B35E7"/>
    <w:rsid w:val="005B388F"/>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88D"/>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6F98"/>
    <w:rsid w:val="005C772B"/>
    <w:rsid w:val="005C7A54"/>
    <w:rsid w:val="005C7BF0"/>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0B"/>
    <w:rsid w:val="005D382F"/>
    <w:rsid w:val="005D3AF0"/>
    <w:rsid w:val="005D3BFD"/>
    <w:rsid w:val="005D46E9"/>
    <w:rsid w:val="005D4FA2"/>
    <w:rsid w:val="005D5012"/>
    <w:rsid w:val="005D5E46"/>
    <w:rsid w:val="005D609E"/>
    <w:rsid w:val="005D64A5"/>
    <w:rsid w:val="005D6929"/>
    <w:rsid w:val="005D69D5"/>
    <w:rsid w:val="005D6A68"/>
    <w:rsid w:val="005D6B30"/>
    <w:rsid w:val="005D6E1C"/>
    <w:rsid w:val="005D744E"/>
    <w:rsid w:val="005D7458"/>
    <w:rsid w:val="005D7539"/>
    <w:rsid w:val="005D76F4"/>
    <w:rsid w:val="005D7E04"/>
    <w:rsid w:val="005E0082"/>
    <w:rsid w:val="005E06E1"/>
    <w:rsid w:val="005E0899"/>
    <w:rsid w:val="005E0A76"/>
    <w:rsid w:val="005E1327"/>
    <w:rsid w:val="005E1393"/>
    <w:rsid w:val="005E1411"/>
    <w:rsid w:val="005E3035"/>
    <w:rsid w:val="005E35FD"/>
    <w:rsid w:val="005E383F"/>
    <w:rsid w:val="005E3B77"/>
    <w:rsid w:val="005E3CD4"/>
    <w:rsid w:val="005E3D2D"/>
    <w:rsid w:val="005E4813"/>
    <w:rsid w:val="005E48F7"/>
    <w:rsid w:val="005E4ABA"/>
    <w:rsid w:val="005E4CCB"/>
    <w:rsid w:val="005E5563"/>
    <w:rsid w:val="005E59C5"/>
    <w:rsid w:val="005E5E74"/>
    <w:rsid w:val="005E6616"/>
    <w:rsid w:val="005E66F1"/>
    <w:rsid w:val="005E6AFB"/>
    <w:rsid w:val="005E7698"/>
    <w:rsid w:val="005E7849"/>
    <w:rsid w:val="005E7A8C"/>
    <w:rsid w:val="005F06FA"/>
    <w:rsid w:val="005F06FD"/>
    <w:rsid w:val="005F0B4C"/>
    <w:rsid w:val="005F0B53"/>
    <w:rsid w:val="005F0C46"/>
    <w:rsid w:val="005F1ED2"/>
    <w:rsid w:val="005F1FE4"/>
    <w:rsid w:val="005F2528"/>
    <w:rsid w:val="005F329C"/>
    <w:rsid w:val="005F369B"/>
    <w:rsid w:val="005F3955"/>
    <w:rsid w:val="005F3F7F"/>
    <w:rsid w:val="005F40E5"/>
    <w:rsid w:val="005F419B"/>
    <w:rsid w:val="005F46D9"/>
    <w:rsid w:val="005F4950"/>
    <w:rsid w:val="005F4D16"/>
    <w:rsid w:val="005F520B"/>
    <w:rsid w:val="005F523F"/>
    <w:rsid w:val="005F5362"/>
    <w:rsid w:val="005F547B"/>
    <w:rsid w:val="005F556F"/>
    <w:rsid w:val="005F5C3D"/>
    <w:rsid w:val="005F5DC0"/>
    <w:rsid w:val="005F660A"/>
    <w:rsid w:val="005F6697"/>
    <w:rsid w:val="005F69DD"/>
    <w:rsid w:val="005F6CA5"/>
    <w:rsid w:val="005F6EF0"/>
    <w:rsid w:val="005F6F60"/>
    <w:rsid w:val="005F6F9C"/>
    <w:rsid w:val="005F6FFC"/>
    <w:rsid w:val="005F7CC1"/>
    <w:rsid w:val="0060041A"/>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8F"/>
    <w:rsid w:val="006059EC"/>
    <w:rsid w:val="00605A02"/>
    <w:rsid w:val="00605A5D"/>
    <w:rsid w:val="00605B5D"/>
    <w:rsid w:val="006074B1"/>
    <w:rsid w:val="00607ADE"/>
    <w:rsid w:val="00607E68"/>
    <w:rsid w:val="00610224"/>
    <w:rsid w:val="006102C6"/>
    <w:rsid w:val="006103F0"/>
    <w:rsid w:val="00610B78"/>
    <w:rsid w:val="00610E37"/>
    <w:rsid w:val="006113A9"/>
    <w:rsid w:val="00611C82"/>
    <w:rsid w:val="00611E58"/>
    <w:rsid w:val="006125DB"/>
    <w:rsid w:val="00612C73"/>
    <w:rsid w:val="00612E96"/>
    <w:rsid w:val="006133A2"/>
    <w:rsid w:val="006134CE"/>
    <w:rsid w:val="006138D8"/>
    <w:rsid w:val="00613A55"/>
    <w:rsid w:val="00614016"/>
    <w:rsid w:val="0061401D"/>
    <w:rsid w:val="00614064"/>
    <w:rsid w:val="006141D8"/>
    <w:rsid w:val="006144B0"/>
    <w:rsid w:val="00614BDD"/>
    <w:rsid w:val="00614C2F"/>
    <w:rsid w:val="00614CB4"/>
    <w:rsid w:val="00614D1E"/>
    <w:rsid w:val="00614E35"/>
    <w:rsid w:val="0061505A"/>
    <w:rsid w:val="0061513A"/>
    <w:rsid w:val="0061524B"/>
    <w:rsid w:val="0061565F"/>
    <w:rsid w:val="006159FA"/>
    <w:rsid w:val="00615BDB"/>
    <w:rsid w:val="006162D2"/>
    <w:rsid w:val="00616885"/>
    <w:rsid w:val="00616D1F"/>
    <w:rsid w:val="00616F90"/>
    <w:rsid w:val="0061717B"/>
    <w:rsid w:val="0061717F"/>
    <w:rsid w:val="006175CF"/>
    <w:rsid w:val="006177D4"/>
    <w:rsid w:val="00617B93"/>
    <w:rsid w:val="00620020"/>
    <w:rsid w:val="00620049"/>
    <w:rsid w:val="006201A2"/>
    <w:rsid w:val="006201CD"/>
    <w:rsid w:val="006201F5"/>
    <w:rsid w:val="00620254"/>
    <w:rsid w:val="006205EA"/>
    <w:rsid w:val="00620686"/>
    <w:rsid w:val="00620721"/>
    <w:rsid w:val="006209E8"/>
    <w:rsid w:val="00620F39"/>
    <w:rsid w:val="00621704"/>
    <w:rsid w:val="00621B6A"/>
    <w:rsid w:val="00621C0B"/>
    <w:rsid w:val="00621C72"/>
    <w:rsid w:val="00621CAD"/>
    <w:rsid w:val="00622732"/>
    <w:rsid w:val="00623427"/>
    <w:rsid w:val="00623A39"/>
    <w:rsid w:val="00623AEB"/>
    <w:rsid w:val="00623E4E"/>
    <w:rsid w:val="00624C2C"/>
    <w:rsid w:val="00624C6E"/>
    <w:rsid w:val="00624FB3"/>
    <w:rsid w:val="00625B24"/>
    <w:rsid w:val="00625F3B"/>
    <w:rsid w:val="006261E0"/>
    <w:rsid w:val="0062657C"/>
    <w:rsid w:val="00626622"/>
    <w:rsid w:val="00626C25"/>
    <w:rsid w:val="00626E64"/>
    <w:rsid w:val="0062725A"/>
    <w:rsid w:val="0062776C"/>
    <w:rsid w:val="00627860"/>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7B4"/>
    <w:rsid w:val="00637E00"/>
    <w:rsid w:val="00637FB2"/>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980"/>
    <w:rsid w:val="00650D1E"/>
    <w:rsid w:val="00650D3F"/>
    <w:rsid w:val="00650EB8"/>
    <w:rsid w:val="00650F7C"/>
    <w:rsid w:val="00650FBE"/>
    <w:rsid w:val="006513D5"/>
    <w:rsid w:val="006518B1"/>
    <w:rsid w:val="00651AD3"/>
    <w:rsid w:val="00651B74"/>
    <w:rsid w:val="00651FA0"/>
    <w:rsid w:val="00652CA4"/>
    <w:rsid w:val="00652F2F"/>
    <w:rsid w:val="00653217"/>
    <w:rsid w:val="00653273"/>
    <w:rsid w:val="006535F1"/>
    <w:rsid w:val="00653FED"/>
    <w:rsid w:val="0065424F"/>
    <w:rsid w:val="006543F3"/>
    <w:rsid w:val="006544F6"/>
    <w:rsid w:val="00654A4E"/>
    <w:rsid w:val="00655070"/>
    <w:rsid w:val="00655223"/>
    <w:rsid w:val="00655780"/>
    <w:rsid w:val="0065594D"/>
    <w:rsid w:val="006561FF"/>
    <w:rsid w:val="00656A55"/>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99"/>
    <w:rsid w:val="006672FC"/>
    <w:rsid w:val="00667378"/>
    <w:rsid w:val="0066745C"/>
    <w:rsid w:val="00667A27"/>
    <w:rsid w:val="00667D3D"/>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2BC"/>
    <w:rsid w:val="0067439E"/>
    <w:rsid w:val="0067441C"/>
    <w:rsid w:val="00674460"/>
    <w:rsid w:val="006745FF"/>
    <w:rsid w:val="00674811"/>
    <w:rsid w:val="00674D2C"/>
    <w:rsid w:val="006754D4"/>
    <w:rsid w:val="00675652"/>
    <w:rsid w:val="006758E5"/>
    <w:rsid w:val="00675ECB"/>
    <w:rsid w:val="0067649C"/>
    <w:rsid w:val="00676701"/>
    <w:rsid w:val="006767B8"/>
    <w:rsid w:val="00676F36"/>
    <w:rsid w:val="00677725"/>
    <w:rsid w:val="00677F10"/>
    <w:rsid w:val="0068013A"/>
    <w:rsid w:val="00680A97"/>
    <w:rsid w:val="00680F30"/>
    <w:rsid w:val="00680F81"/>
    <w:rsid w:val="0068102D"/>
    <w:rsid w:val="00681254"/>
    <w:rsid w:val="00681307"/>
    <w:rsid w:val="006820C0"/>
    <w:rsid w:val="0068226B"/>
    <w:rsid w:val="00682E47"/>
    <w:rsid w:val="00682ED3"/>
    <w:rsid w:val="00683875"/>
    <w:rsid w:val="00683D7F"/>
    <w:rsid w:val="00683E9E"/>
    <w:rsid w:val="00684258"/>
    <w:rsid w:val="006845C9"/>
    <w:rsid w:val="006853FF"/>
    <w:rsid w:val="0068553D"/>
    <w:rsid w:val="00685725"/>
    <w:rsid w:val="00685834"/>
    <w:rsid w:val="00685D3B"/>
    <w:rsid w:val="00685DB7"/>
    <w:rsid w:val="0068623E"/>
    <w:rsid w:val="00686366"/>
    <w:rsid w:val="0068653A"/>
    <w:rsid w:val="00686599"/>
    <w:rsid w:val="00686A14"/>
    <w:rsid w:val="00686FAD"/>
    <w:rsid w:val="0068721F"/>
    <w:rsid w:val="006878B2"/>
    <w:rsid w:val="00687A10"/>
    <w:rsid w:val="00690D12"/>
    <w:rsid w:val="00690E9B"/>
    <w:rsid w:val="00690F0E"/>
    <w:rsid w:val="006919C5"/>
    <w:rsid w:val="00692799"/>
    <w:rsid w:val="006927F0"/>
    <w:rsid w:val="00692A0D"/>
    <w:rsid w:val="00692BDC"/>
    <w:rsid w:val="00693077"/>
    <w:rsid w:val="00693295"/>
    <w:rsid w:val="00693529"/>
    <w:rsid w:val="006935E1"/>
    <w:rsid w:val="00693A5C"/>
    <w:rsid w:val="00693F0A"/>
    <w:rsid w:val="0069447C"/>
    <w:rsid w:val="00694730"/>
    <w:rsid w:val="006949AD"/>
    <w:rsid w:val="00694E1F"/>
    <w:rsid w:val="00695480"/>
    <w:rsid w:val="00696244"/>
    <w:rsid w:val="006969D6"/>
    <w:rsid w:val="00696B6A"/>
    <w:rsid w:val="00696DD1"/>
    <w:rsid w:val="0069755C"/>
    <w:rsid w:val="006979DC"/>
    <w:rsid w:val="00697C2C"/>
    <w:rsid w:val="00697E0B"/>
    <w:rsid w:val="00697F71"/>
    <w:rsid w:val="006A04D8"/>
    <w:rsid w:val="006A05EF"/>
    <w:rsid w:val="006A0942"/>
    <w:rsid w:val="006A0B3C"/>
    <w:rsid w:val="006A18DD"/>
    <w:rsid w:val="006A1CB6"/>
    <w:rsid w:val="006A20BD"/>
    <w:rsid w:val="006A2312"/>
    <w:rsid w:val="006A2347"/>
    <w:rsid w:val="006A24B3"/>
    <w:rsid w:val="006A2BF5"/>
    <w:rsid w:val="006A2D0E"/>
    <w:rsid w:val="006A2E66"/>
    <w:rsid w:val="006A3227"/>
    <w:rsid w:val="006A3396"/>
    <w:rsid w:val="006A3E77"/>
    <w:rsid w:val="006A3F94"/>
    <w:rsid w:val="006A40D0"/>
    <w:rsid w:val="006A4113"/>
    <w:rsid w:val="006A49B5"/>
    <w:rsid w:val="006A4BAD"/>
    <w:rsid w:val="006A4FF3"/>
    <w:rsid w:val="006A53ED"/>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0CE"/>
    <w:rsid w:val="006B393F"/>
    <w:rsid w:val="006B3E55"/>
    <w:rsid w:val="006B401E"/>
    <w:rsid w:val="006B5111"/>
    <w:rsid w:val="006B5639"/>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2991"/>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CEC"/>
    <w:rsid w:val="006D1DFA"/>
    <w:rsid w:val="006D1F1A"/>
    <w:rsid w:val="006D2039"/>
    <w:rsid w:val="006D21FF"/>
    <w:rsid w:val="006D31AF"/>
    <w:rsid w:val="006D31DD"/>
    <w:rsid w:val="006D35CD"/>
    <w:rsid w:val="006D3B57"/>
    <w:rsid w:val="006D3D01"/>
    <w:rsid w:val="006D4133"/>
    <w:rsid w:val="006D4373"/>
    <w:rsid w:val="006D492A"/>
    <w:rsid w:val="006D493C"/>
    <w:rsid w:val="006D5457"/>
    <w:rsid w:val="006D59BF"/>
    <w:rsid w:val="006D5A62"/>
    <w:rsid w:val="006D5C63"/>
    <w:rsid w:val="006D5EC2"/>
    <w:rsid w:val="006D5FEF"/>
    <w:rsid w:val="006D614E"/>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6F2"/>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0F21"/>
    <w:rsid w:val="006F1D86"/>
    <w:rsid w:val="006F1E30"/>
    <w:rsid w:val="006F20A6"/>
    <w:rsid w:val="006F291E"/>
    <w:rsid w:val="006F3052"/>
    <w:rsid w:val="006F314D"/>
    <w:rsid w:val="006F3B01"/>
    <w:rsid w:val="006F3C66"/>
    <w:rsid w:val="006F4189"/>
    <w:rsid w:val="006F468E"/>
    <w:rsid w:val="006F557B"/>
    <w:rsid w:val="006F5633"/>
    <w:rsid w:val="006F5674"/>
    <w:rsid w:val="006F5885"/>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25E"/>
    <w:rsid w:val="007032E6"/>
    <w:rsid w:val="007036E5"/>
    <w:rsid w:val="0070392F"/>
    <w:rsid w:val="00703D8A"/>
    <w:rsid w:val="00704123"/>
    <w:rsid w:val="00704641"/>
    <w:rsid w:val="007047A7"/>
    <w:rsid w:val="00704E34"/>
    <w:rsid w:val="00704EE0"/>
    <w:rsid w:val="007050A6"/>
    <w:rsid w:val="007056ED"/>
    <w:rsid w:val="00705D28"/>
    <w:rsid w:val="007066CE"/>
    <w:rsid w:val="00706AC2"/>
    <w:rsid w:val="0070743B"/>
    <w:rsid w:val="00707CC2"/>
    <w:rsid w:val="00707EC9"/>
    <w:rsid w:val="007101EE"/>
    <w:rsid w:val="00710596"/>
    <w:rsid w:val="00710994"/>
    <w:rsid w:val="007109CD"/>
    <w:rsid w:val="00710A3E"/>
    <w:rsid w:val="00710D33"/>
    <w:rsid w:val="0071127B"/>
    <w:rsid w:val="007116DD"/>
    <w:rsid w:val="00711760"/>
    <w:rsid w:val="007117AA"/>
    <w:rsid w:val="0071196B"/>
    <w:rsid w:val="00711A0F"/>
    <w:rsid w:val="00711AE4"/>
    <w:rsid w:val="00711B30"/>
    <w:rsid w:val="00711D10"/>
    <w:rsid w:val="00711D73"/>
    <w:rsid w:val="00712202"/>
    <w:rsid w:val="00712374"/>
    <w:rsid w:val="007123C7"/>
    <w:rsid w:val="00712A0F"/>
    <w:rsid w:val="00712FDB"/>
    <w:rsid w:val="007131B0"/>
    <w:rsid w:val="0071371F"/>
    <w:rsid w:val="0071374D"/>
    <w:rsid w:val="00714065"/>
    <w:rsid w:val="00714186"/>
    <w:rsid w:val="00714312"/>
    <w:rsid w:val="00714796"/>
    <w:rsid w:val="00714D6A"/>
    <w:rsid w:val="007156C7"/>
    <w:rsid w:val="00715F49"/>
    <w:rsid w:val="00716324"/>
    <w:rsid w:val="007163BF"/>
    <w:rsid w:val="0071649C"/>
    <w:rsid w:val="00716B63"/>
    <w:rsid w:val="00716FC0"/>
    <w:rsid w:val="00717267"/>
    <w:rsid w:val="00717890"/>
    <w:rsid w:val="007178EE"/>
    <w:rsid w:val="00720700"/>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2F"/>
    <w:rsid w:val="00725CB6"/>
    <w:rsid w:val="00725CDC"/>
    <w:rsid w:val="00725D82"/>
    <w:rsid w:val="00726281"/>
    <w:rsid w:val="0072650B"/>
    <w:rsid w:val="00726537"/>
    <w:rsid w:val="0072665F"/>
    <w:rsid w:val="007273EC"/>
    <w:rsid w:val="007279F1"/>
    <w:rsid w:val="00727E9F"/>
    <w:rsid w:val="00730F0F"/>
    <w:rsid w:val="0073128B"/>
    <w:rsid w:val="007314F0"/>
    <w:rsid w:val="0073150C"/>
    <w:rsid w:val="0073171A"/>
    <w:rsid w:val="0073217B"/>
    <w:rsid w:val="007325D3"/>
    <w:rsid w:val="00732885"/>
    <w:rsid w:val="00733596"/>
    <w:rsid w:val="0073370D"/>
    <w:rsid w:val="00733858"/>
    <w:rsid w:val="00733A80"/>
    <w:rsid w:val="0073487C"/>
    <w:rsid w:val="0073497A"/>
    <w:rsid w:val="00734A7E"/>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D7B"/>
    <w:rsid w:val="00743468"/>
    <w:rsid w:val="007436B1"/>
    <w:rsid w:val="007436D5"/>
    <w:rsid w:val="00743867"/>
    <w:rsid w:val="00743BAA"/>
    <w:rsid w:val="00743E6E"/>
    <w:rsid w:val="00744055"/>
    <w:rsid w:val="0074443A"/>
    <w:rsid w:val="0074454C"/>
    <w:rsid w:val="0074475B"/>
    <w:rsid w:val="00744BED"/>
    <w:rsid w:val="00744E4F"/>
    <w:rsid w:val="0074544C"/>
    <w:rsid w:val="00745641"/>
    <w:rsid w:val="00745643"/>
    <w:rsid w:val="0074576E"/>
    <w:rsid w:val="007458E7"/>
    <w:rsid w:val="00745EBB"/>
    <w:rsid w:val="00746167"/>
    <w:rsid w:val="00746199"/>
    <w:rsid w:val="00746C6F"/>
    <w:rsid w:val="00747446"/>
    <w:rsid w:val="00747BD8"/>
    <w:rsid w:val="00747F05"/>
    <w:rsid w:val="0075038A"/>
    <w:rsid w:val="007503B7"/>
    <w:rsid w:val="0075076E"/>
    <w:rsid w:val="007509F9"/>
    <w:rsid w:val="00751B32"/>
    <w:rsid w:val="00751F76"/>
    <w:rsid w:val="00752077"/>
    <w:rsid w:val="00752497"/>
    <w:rsid w:val="007524E2"/>
    <w:rsid w:val="00752FE7"/>
    <w:rsid w:val="00753F01"/>
    <w:rsid w:val="0075412E"/>
    <w:rsid w:val="00754747"/>
    <w:rsid w:val="00754D64"/>
    <w:rsid w:val="00754FCC"/>
    <w:rsid w:val="00755420"/>
    <w:rsid w:val="00755559"/>
    <w:rsid w:val="00755703"/>
    <w:rsid w:val="00755B06"/>
    <w:rsid w:val="00755D41"/>
    <w:rsid w:val="00755E06"/>
    <w:rsid w:val="00755F8B"/>
    <w:rsid w:val="007565E2"/>
    <w:rsid w:val="00756CDB"/>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3E3"/>
    <w:rsid w:val="007627CC"/>
    <w:rsid w:val="00762924"/>
    <w:rsid w:val="0076295C"/>
    <w:rsid w:val="00762B92"/>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3D6"/>
    <w:rsid w:val="0076747C"/>
    <w:rsid w:val="007674C6"/>
    <w:rsid w:val="00767703"/>
    <w:rsid w:val="007678B6"/>
    <w:rsid w:val="007700C8"/>
    <w:rsid w:val="007702AC"/>
    <w:rsid w:val="00770CEE"/>
    <w:rsid w:val="007721AD"/>
    <w:rsid w:val="00772232"/>
    <w:rsid w:val="007728F4"/>
    <w:rsid w:val="00772D15"/>
    <w:rsid w:val="00772DC3"/>
    <w:rsid w:val="007733C4"/>
    <w:rsid w:val="00773C87"/>
    <w:rsid w:val="00773EC7"/>
    <w:rsid w:val="007743A1"/>
    <w:rsid w:val="007744EF"/>
    <w:rsid w:val="007755D3"/>
    <w:rsid w:val="00775BAA"/>
    <w:rsid w:val="00775EFD"/>
    <w:rsid w:val="00775F11"/>
    <w:rsid w:val="00776351"/>
    <w:rsid w:val="0077647F"/>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C45"/>
    <w:rsid w:val="00781DAD"/>
    <w:rsid w:val="0078243D"/>
    <w:rsid w:val="00782D8A"/>
    <w:rsid w:val="007833C3"/>
    <w:rsid w:val="007835FC"/>
    <w:rsid w:val="007837BE"/>
    <w:rsid w:val="0078380D"/>
    <w:rsid w:val="00783D8C"/>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D32"/>
    <w:rsid w:val="00791190"/>
    <w:rsid w:val="007916D2"/>
    <w:rsid w:val="0079171D"/>
    <w:rsid w:val="00791866"/>
    <w:rsid w:val="00791ADE"/>
    <w:rsid w:val="00791BE9"/>
    <w:rsid w:val="00791BEA"/>
    <w:rsid w:val="00791C8A"/>
    <w:rsid w:val="00791D83"/>
    <w:rsid w:val="007926B7"/>
    <w:rsid w:val="00792AD3"/>
    <w:rsid w:val="00792BEC"/>
    <w:rsid w:val="00792ECC"/>
    <w:rsid w:val="00793774"/>
    <w:rsid w:val="007937F3"/>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32A"/>
    <w:rsid w:val="007A0616"/>
    <w:rsid w:val="007A09CA"/>
    <w:rsid w:val="007A0BDA"/>
    <w:rsid w:val="007A0CDD"/>
    <w:rsid w:val="007A0D0D"/>
    <w:rsid w:val="007A0DAC"/>
    <w:rsid w:val="007A1184"/>
    <w:rsid w:val="007A1189"/>
    <w:rsid w:val="007A15BA"/>
    <w:rsid w:val="007A16E9"/>
    <w:rsid w:val="007A1B63"/>
    <w:rsid w:val="007A21E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490"/>
    <w:rsid w:val="007A75A3"/>
    <w:rsid w:val="007A7AD5"/>
    <w:rsid w:val="007A7DB8"/>
    <w:rsid w:val="007B0253"/>
    <w:rsid w:val="007B073B"/>
    <w:rsid w:val="007B1061"/>
    <w:rsid w:val="007B1857"/>
    <w:rsid w:val="007B19CC"/>
    <w:rsid w:val="007B1AFB"/>
    <w:rsid w:val="007B1F9A"/>
    <w:rsid w:val="007B2074"/>
    <w:rsid w:val="007B2638"/>
    <w:rsid w:val="007B2BB1"/>
    <w:rsid w:val="007B3476"/>
    <w:rsid w:val="007B448A"/>
    <w:rsid w:val="007B44DC"/>
    <w:rsid w:val="007B4543"/>
    <w:rsid w:val="007B4937"/>
    <w:rsid w:val="007B4D3D"/>
    <w:rsid w:val="007B550D"/>
    <w:rsid w:val="007B59C5"/>
    <w:rsid w:val="007B5A66"/>
    <w:rsid w:val="007B630D"/>
    <w:rsid w:val="007B6DDD"/>
    <w:rsid w:val="007B722A"/>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6F39"/>
    <w:rsid w:val="007C7578"/>
    <w:rsid w:val="007C764D"/>
    <w:rsid w:val="007C779D"/>
    <w:rsid w:val="007C7EF3"/>
    <w:rsid w:val="007D020B"/>
    <w:rsid w:val="007D02A6"/>
    <w:rsid w:val="007D0645"/>
    <w:rsid w:val="007D098C"/>
    <w:rsid w:val="007D11B6"/>
    <w:rsid w:val="007D149C"/>
    <w:rsid w:val="007D163B"/>
    <w:rsid w:val="007D1B7C"/>
    <w:rsid w:val="007D214A"/>
    <w:rsid w:val="007D357E"/>
    <w:rsid w:val="007D365F"/>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0EF0"/>
    <w:rsid w:val="007E1479"/>
    <w:rsid w:val="007E1A55"/>
    <w:rsid w:val="007E1CB1"/>
    <w:rsid w:val="007E1EBF"/>
    <w:rsid w:val="007E1FA7"/>
    <w:rsid w:val="007E201B"/>
    <w:rsid w:val="007E2146"/>
    <w:rsid w:val="007E2B64"/>
    <w:rsid w:val="007E2B9D"/>
    <w:rsid w:val="007E3182"/>
    <w:rsid w:val="007E36F8"/>
    <w:rsid w:val="007E42F2"/>
    <w:rsid w:val="007E4603"/>
    <w:rsid w:val="007E48CD"/>
    <w:rsid w:val="007E48E4"/>
    <w:rsid w:val="007E531F"/>
    <w:rsid w:val="007E5634"/>
    <w:rsid w:val="007E5D16"/>
    <w:rsid w:val="007E5FFD"/>
    <w:rsid w:val="007E6171"/>
    <w:rsid w:val="007E6239"/>
    <w:rsid w:val="007E6735"/>
    <w:rsid w:val="007E67F4"/>
    <w:rsid w:val="007E732E"/>
    <w:rsid w:val="007E741E"/>
    <w:rsid w:val="007E7B2B"/>
    <w:rsid w:val="007E7E6F"/>
    <w:rsid w:val="007F05E0"/>
    <w:rsid w:val="007F0B4C"/>
    <w:rsid w:val="007F0B77"/>
    <w:rsid w:val="007F0B82"/>
    <w:rsid w:val="007F0DD3"/>
    <w:rsid w:val="007F1083"/>
    <w:rsid w:val="007F18C0"/>
    <w:rsid w:val="007F1A75"/>
    <w:rsid w:val="007F1F26"/>
    <w:rsid w:val="007F2477"/>
    <w:rsid w:val="007F2DBB"/>
    <w:rsid w:val="007F2ED4"/>
    <w:rsid w:val="007F3960"/>
    <w:rsid w:val="007F3FB0"/>
    <w:rsid w:val="007F43A9"/>
    <w:rsid w:val="007F4EEE"/>
    <w:rsid w:val="007F54CD"/>
    <w:rsid w:val="007F5605"/>
    <w:rsid w:val="007F5608"/>
    <w:rsid w:val="007F572B"/>
    <w:rsid w:val="007F5874"/>
    <w:rsid w:val="007F5D4A"/>
    <w:rsid w:val="007F5DAD"/>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1A"/>
    <w:rsid w:val="00802410"/>
    <w:rsid w:val="0080270F"/>
    <w:rsid w:val="00802FDA"/>
    <w:rsid w:val="00803160"/>
    <w:rsid w:val="008036F8"/>
    <w:rsid w:val="00803905"/>
    <w:rsid w:val="0080397E"/>
    <w:rsid w:val="00803B71"/>
    <w:rsid w:val="00803E2E"/>
    <w:rsid w:val="00803FD6"/>
    <w:rsid w:val="008041E1"/>
    <w:rsid w:val="00804867"/>
    <w:rsid w:val="00804B2F"/>
    <w:rsid w:val="008050E9"/>
    <w:rsid w:val="008053AD"/>
    <w:rsid w:val="00805D11"/>
    <w:rsid w:val="00805E3F"/>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5B9"/>
    <w:rsid w:val="00814B38"/>
    <w:rsid w:val="00814B65"/>
    <w:rsid w:val="00814BD6"/>
    <w:rsid w:val="00814D2B"/>
    <w:rsid w:val="0081529F"/>
    <w:rsid w:val="008153F0"/>
    <w:rsid w:val="008154B6"/>
    <w:rsid w:val="008155E8"/>
    <w:rsid w:val="00815706"/>
    <w:rsid w:val="00815D64"/>
    <w:rsid w:val="00816292"/>
    <w:rsid w:val="00816A54"/>
    <w:rsid w:val="00816B07"/>
    <w:rsid w:val="00816D94"/>
    <w:rsid w:val="00816D9C"/>
    <w:rsid w:val="00817151"/>
    <w:rsid w:val="008177D6"/>
    <w:rsid w:val="0081787C"/>
    <w:rsid w:val="00817B8F"/>
    <w:rsid w:val="00817C96"/>
    <w:rsid w:val="00817CB0"/>
    <w:rsid w:val="00817D2A"/>
    <w:rsid w:val="00817F27"/>
    <w:rsid w:val="008207F3"/>
    <w:rsid w:val="00820A96"/>
    <w:rsid w:val="008216E2"/>
    <w:rsid w:val="0082172C"/>
    <w:rsid w:val="008219C7"/>
    <w:rsid w:val="00821A22"/>
    <w:rsid w:val="00821DC0"/>
    <w:rsid w:val="00822131"/>
    <w:rsid w:val="00822DD5"/>
    <w:rsid w:val="00823335"/>
    <w:rsid w:val="008235D2"/>
    <w:rsid w:val="008235E4"/>
    <w:rsid w:val="008237B2"/>
    <w:rsid w:val="00823B2A"/>
    <w:rsid w:val="00823F20"/>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27BC8"/>
    <w:rsid w:val="008312E1"/>
    <w:rsid w:val="0083179C"/>
    <w:rsid w:val="008319D8"/>
    <w:rsid w:val="00831F2D"/>
    <w:rsid w:val="00832142"/>
    <w:rsid w:val="00832A9A"/>
    <w:rsid w:val="00832C18"/>
    <w:rsid w:val="00832CAF"/>
    <w:rsid w:val="0083311A"/>
    <w:rsid w:val="008333BB"/>
    <w:rsid w:val="0083417A"/>
    <w:rsid w:val="00834512"/>
    <w:rsid w:val="00834851"/>
    <w:rsid w:val="008349E7"/>
    <w:rsid w:val="0083502E"/>
    <w:rsid w:val="008350E9"/>
    <w:rsid w:val="00835B21"/>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6E0"/>
    <w:rsid w:val="0084296C"/>
    <w:rsid w:val="00842B49"/>
    <w:rsid w:val="00842DB7"/>
    <w:rsid w:val="0084387F"/>
    <w:rsid w:val="00843AFD"/>
    <w:rsid w:val="00843B2C"/>
    <w:rsid w:val="008444F8"/>
    <w:rsid w:val="008445D2"/>
    <w:rsid w:val="00844750"/>
    <w:rsid w:val="00844864"/>
    <w:rsid w:val="008451B5"/>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6BD"/>
    <w:rsid w:val="00852AA6"/>
    <w:rsid w:val="00853C45"/>
    <w:rsid w:val="00854090"/>
    <w:rsid w:val="008540C8"/>
    <w:rsid w:val="00854983"/>
    <w:rsid w:val="00854A91"/>
    <w:rsid w:val="00854E0E"/>
    <w:rsid w:val="00854FB6"/>
    <w:rsid w:val="00855423"/>
    <w:rsid w:val="00856301"/>
    <w:rsid w:val="008569DF"/>
    <w:rsid w:val="00856C75"/>
    <w:rsid w:val="00856D2B"/>
    <w:rsid w:val="00856E4A"/>
    <w:rsid w:val="0085722A"/>
    <w:rsid w:val="00857686"/>
    <w:rsid w:val="00857C34"/>
    <w:rsid w:val="008600FD"/>
    <w:rsid w:val="0086037F"/>
    <w:rsid w:val="0086042C"/>
    <w:rsid w:val="008604E6"/>
    <w:rsid w:val="0086067F"/>
    <w:rsid w:val="00860840"/>
    <w:rsid w:val="00860A02"/>
    <w:rsid w:val="00860A4B"/>
    <w:rsid w:val="00860BAC"/>
    <w:rsid w:val="008611A3"/>
    <w:rsid w:val="00861750"/>
    <w:rsid w:val="00861B41"/>
    <w:rsid w:val="00861D65"/>
    <w:rsid w:val="00861DA1"/>
    <w:rsid w:val="0086206A"/>
    <w:rsid w:val="008620C2"/>
    <w:rsid w:val="00862173"/>
    <w:rsid w:val="00862290"/>
    <w:rsid w:val="00862558"/>
    <w:rsid w:val="008626B0"/>
    <w:rsid w:val="0086297D"/>
    <w:rsid w:val="00862988"/>
    <w:rsid w:val="00862A4E"/>
    <w:rsid w:val="00862BA2"/>
    <w:rsid w:val="00863096"/>
    <w:rsid w:val="00863479"/>
    <w:rsid w:val="00863AA0"/>
    <w:rsid w:val="00864A9F"/>
    <w:rsid w:val="00864BBC"/>
    <w:rsid w:val="00864C02"/>
    <w:rsid w:val="008650AB"/>
    <w:rsid w:val="00865642"/>
    <w:rsid w:val="00865696"/>
    <w:rsid w:val="00865D02"/>
    <w:rsid w:val="00865D4C"/>
    <w:rsid w:val="00865DE1"/>
    <w:rsid w:val="00866BFD"/>
    <w:rsid w:val="00866FEA"/>
    <w:rsid w:val="00867255"/>
    <w:rsid w:val="0086788C"/>
    <w:rsid w:val="008678F0"/>
    <w:rsid w:val="00870018"/>
    <w:rsid w:val="00870141"/>
    <w:rsid w:val="008705C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E91"/>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72F"/>
    <w:rsid w:val="00881842"/>
    <w:rsid w:val="008819A5"/>
    <w:rsid w:val="00881F28"/>
    <w:rsid w:val="008829DC"/>
    <w:rsid w:val="00882BB1"/>
    <w:rsid w:val="00883004"/>
    <w:rsid w:val="008830B9"/>
    <w:rsid w:val="00883ED6"/>
    <w:rsid w:val="00884255"/>
    <w:rsid w:val="0088425B"/>
    <w:rsid w:val="00884AD8"/>
    <w:rsid w:val="00884CDF"/>
    <w:rsid w:val="0088579F"/>
    <w:rsid w:val="00885A11"/>
    <w:rsid w:val="00885D5D"/>
    <w:rsid w:val="00885EC9"/>
    <w:rsid w:val="00885F46"/>
    <w:rsid w:val="00885F7A"/>
    <w:rsid w:val="00886223"/>
    <w:rsid w:val="0088651F"/>
    <w:rsid w:val="008876DF"/>
    <w:rsid w:val="00887771"/>
    <w:rsid w:val="00887FEF"/>
    <w:rsid w:val="00890381"/>
    <w:rsid w:val="008907B2"/>
    <w:rsid w:val="00890BCD"/>
    <w:rsid w:val="00890E0D"/>
    <w:rsid w:val="00890F04"/>
    <w:rsid w:val="00890FBE"/>
    <w:rsid w:val="00891F63"/>
    <w:rsid w:val="00891FBD"/>
    <w:rsid w:val="00892253"/>
    <w:rsid w:val="008922DF"/>
    <w:rsid w:val="00893024"/>
    <w:rsid w:val="0089302F"/>
    <w:rsid w:val="00893B3B"/>
    <w:rsid w:val="00893BA4"/>
    <w:rsid w:val="00893DB3"/>
    <w:rsid w:val="008948A0"/>
    <w:rsid w:val="00894A2E"/>
    <w:rsid w:val="00894ADC"/>
    <w:rsid w:val="00894DCE"/>
    <w:rsid w:val="00895243"/>
    <w:rsid w:val="00895A0C"/>
    <w:rsid w:val="00895A5A"/>
    <w:rsid w:val="00895C9D"/>
    <w:rsid w:val="0089612A"/>
    <w:rsid w:val="008961A5"/>
    <w:rsid w:val="008965CC"/>
    <w:rsid w:val="008967DA"/>
    <w:rsid w:val="0089699C"/>
    <w:rsid w:val="00896A69"/>
    <w:rsid w:val="00896D10"/>
    <w:rsid w:val="00896DF5"/>
    <w:rsid w:val="00896FD8"/>
    <w:rsid w:val="00897082"/>
    <w:rsid w:val="008970F6"/>
    <w:rsid w:val="008972CB"/>
    <w:rsid w:val="008975C4"/>
    <w:rsid w:val="00897B8A"/>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FC3"/>
    <w:rsid w:val="008A42D8"/>
    <w:rsid w:val="008A4335"/>
    <w:rsid w:val="008A457F"/>
    <w:rsid w:val="008A4912"/>
    <w:rsid w:val="008A4DAC"/>
    <w:rsid w:val="008A4E04"/>
    <w:rsid w:val="008A53C3"/>
    <w:rsid w:val="008A59E9"/>
    <w:rsid w:val="008A62D3"/>
    <w:rsid w:val="008A631F"/>
    <w:rsid w:val="008A668F"/>
    <w:rsid w:val="008A6BBB"/>
    <w:rsid w:val="008A6F9D"/>
    <w:rsid w:val="008A72A4"/>
    <w:rsid w:val="008A758D"/>
    <w:rsid w:val="008A75C5"/>
    <w:rsid w:val="008A7669"/>
    <w:rsid w:val="008A76CB"/>
    <w:rsid w:val="008A7819"/>
    <w:rsid w:val="008A788D"/>
    <w:rsid w:val="008A7B15"/>
    <w:rsid w:val="008A7E31"/>
    <w:rsid w:val="008B01A2"/>
    <w:rsid w:val="008B07C2"/>
    <w:rsid w:val="008B095D"/>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787"/>
    <w:rsid w:val="008B4A4A"/>
    <w:rsid w:val="008B4B0D"/>
    <w:rsid w:val="008B4B33"/>
    <w:rsid w:val="008B5448"/>
    <w:rsid w:val="008B5577"/>
    <w:rsid w:val="008B60ED"/>
    <w:rsid w:val="008B66CB"/>
    <w:rsid w:val="008B6BE4"/>
    <w:rsid w:val="008B6E5C"/>
    <w:rsid w:val="008B6EEA"/>
    <w:rsid w:val="008B6F3F"/>
    <w:rsid w:val="008C1161"/>
    <w:rsid w:val="008C2135"/>
    <w:rsid w:val="008C2168"/>
    <w:rsid w:val="008C2236"/>
    <w:rsid w:val="008C2426"/>
    <w:rsid w:val="008C2453"/>
    <w:rsid w:val="008C26B4"/>
    <w:rsid w:val="008C2767"/>
    <w:rsid w:val="008C2BC8"/>
    <w:rsid w:val="008C3555"/>
    <w:rsid w:val="008C3A4C"/>
    <w:rsid w:val="008C40DE"/>
    <w:rsid w:val="008C4347"/>
    <w:rsid w:val="008C4B47"/>
    <w:rsid w:val="008C4E5F"/>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783"/>
    <w:rsid w:val="008C7F77"/>
    <w:rsid w:val="008D0459"/>
    <w:rsid w:val="008D05D2"/>
    <w:rsid w:val="008D0671"/>
    <w:rsid w:val="008D069D"/>
    <w:rsid w:val="008D0A7A"/>
    <w:rsid w:val="008D0B27"/>
    <w:rsid w:val="008D13DC"/>
    <w:rsid w:val="008D149D"/>
    <w:rsid w:val="008D1D80"/>
    <w:rsid w:val="008D1E23"/>
    <w:rsid w:val="008D2209"/>
    <w:rsid w:val="008D223F"/>
    <w:rsid w:val="008D2461"/>
    <w:rsid w:val="008D2FA5"/>
    <w:rsid w:val="008D3208"/>
    <w:rsid w:val="008D399A"/>
    <w:rsid w:val="008D4318"/>
    <w:rsid w:val="008D453F"/>
    <w:rsid w:val="008D508F"/>
    <w:rsid w:val="008D538D"/>
    <w:rsid w:val="008D5879"/>
    <w:rsid w:val="008D592F"/>
    <w:rsid w:val="008D5FCD"/>
    <w:rsid w:val="008D6255"/>
    <w:rsid w:val="008D6581"/>
    <w:rsid w:val="008D65B3"/>
    <w:rsid w:val="008D6733"/>
    <w:rsid w:val="008D6BDB"/>
    <w:rsid w:val="008D6E70"/>
    <w:rsid w:val="008D6F90"/>
    <w:rsid w:val="008D7554"/>
    <w:rsid w:val="008D7615"/>
    <w:rsid w:val="008D76A0"/>
    <w:rsid w:val="008D7787"/>
    <w:rsid w:val="008D78FC"/>
    <w:rsid w:val="008D7DEB"/>
    <w:rsid w:val="008E00C0"/>
    <w:rsid w:val="008E04B5"/>
    <w:rsid w:val="008E074C"/>
    <w:rsid w:val="008E0B2D"/>
    <w:rsid w:val="008E0CDD"/>
    <w:rsid w:val="008E0E89"/>
    <w:rsid w:val="008E0E8C"/>
    <w:rsid w:val="008E1217"/>
    <w:rsid w:val="008E15AC"/>
    <w:rsid w:val="008E1B6C"/>
    <w:rsid w:val="008E1FDF"/>
    <w:rsid w:val="008E2051"/>
    <w:rsid w:val="008E20D6"/>
    <w:rsid w:val="008E20EC"/>
    <w:rsid w:val="008E225F"/>
    <w:rsid w:val="008E2562"/>
    <w:rsid w:val="008E28B9"/>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6C8A"/>
    <w:rsid w:val="008E6FB3"/>
    <w:rsid w:val="008E743E"/>
    <w:rsid w:val="008E7659"/>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C8E"/>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3FCB"/>
    <w:rsid w:val="009045C7"/>
    <w:rsid w:val="0090480E"/>
    <w:rsid w:val="00904A62"/>
    <w:rsid w:val="00904B6D"/>
    <w:rsid w:val="00904D35"/>
    <w:rsid w:val="00904E71"/>
    <w:rsid w:val="00904F2B"/>
    <w:rsid w:val="009057E9"/>
    <w:rsid w:val="00905A06"/>
    <w:rsid w:val="00905F49"/>
    <w:rsid w:val="00906100"/>
    <w:rsid w:val="009067B8"/>
    <w:rsid w:val="00906EED"/>
    <w:rsid w:val="00907071"/>
    <w:rsid w:val="0090710D"/>
    <w:rsid w:val="0090715C"/>
    <w:rsid w:val="00907433"/>
    <w:rsid w:val="009076AC"/>
    <w:rsid w:val="00907BEE"/>
    <w:rsid w:val="00910874"/>
    <w:rsid w:val="009108A7"/>
    <w:rsid w:val="00911A5A"/>
    <w:rsid w:val="00911C80"/>
    <w:rsid w:val="00911E0C"/>
    <w:rsid w:val="00911E1A"/>
    <w:rsid w:val="0091225D"/>
    <w:rsid w:val="009123B9"/>
    <w:rsid w:val="009128C5"/>
    <w:rsid w:val="00912A63"/>
    <w:rsid w:val="00912A96"/>
    <w:rsid w:val="00912F6D"/>
    <w:rsid w:val="0091397D"/>
    <w:rsid w:val="00913AF7"/>
    <w:rsid w:val="00913B67"/>
    <w:rsid w:val="00913D46"/>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17FD3"/>
    <w:rsid w:val="0092078E"/>
    <w:rsid w:val="00920848"/>
    <w:rsid w:val="00920E3D"/>
    <w:rsid w:val="009216BF"/>
    <w:rsid w:val="009218D2"/>
    <w:rsid w:val="00921A44"/>
    <w:rsid w:val="00921A74"/>
    <w:rsid w:val="00921C9F"/>
    <w:rsid w:val="00921ED5"/>
    <w:rsid w:val="00921FA1"/>
    <w:rsid w:val="00921FEF"/>
    <w:rsid w:val="009225B6"/>
    <w:rsid w:val="00923151"/>
    <w:rsid w:val="009235CF"/>
    <w:rsid w:val="00923821"/>
    <w:rsid w:val="00924108"/>
    <w:rsid w:val="00924193"/>
    <w:rsid w:val="0092507E"/>
    <w:rsid w:val="009250C2"/>
    <w:rsid w:val="00925267"/>
    <w:rsid w:val="00925836"/>
    <w:rsid w:val="00925B66"/>
    <w:rsid w:val="00925DD1"/>
    <w:rsid w:val="00925F0C"/>
    <w:rsid w:val="009260EC"/>
    <w:rsid w:val="00926264"/>
    <w:rsid w:val="00926595"/>
    <w:rsid w:val="0092686F"/>
    <w:rsid w:val="0092698B"/>
    <w:rsid w:val="009269EB"/>
    <w:rsid w:val="00926B3F"/>
    <w:rsid w:val="00927522"/>
    <w:rsid w:val="0092784B"/>
    <w:rsid w:val="009279AF"/>
    <w:rsid w:val="0093011E"/>
    <w:rsid w:val="009301E4"/>
    <w:rsid w:val="00930305"/>
    <w:rsid w:val="0093063D"/>
    <w:rsid w:val="00930950"/>
    <w:rsid w:val="00930A2E"/>
    <w:rsid w:val="0093135E"/>
    <w:rsid w:val="00931DF8"/>
    <w:rsid w:val="00932109"/>
    <w:rsid w:val="009322AC"/>
    <w:rsid w:val="009324B1"/>
    <w:rsid w:val="009324BA"/>
    <w:rsid w:val="009326B1"/>
    <w:rsid w:val="009327B5"/>
    <w:rsid w:val="00932A20"/>
    <w:rsid w:val="00933042"/>
    <w:rsid w:val="00933D61"/>
    <w:rsid w:val="00933DE4"/>
    <w:rsid w:val="00934044"/>
    <w:rsid w:val="00934F4B"/>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3AC"/>
    <w:rsid w:val="0094484A"/>
    <w:rsid w:val="00944AF4"/>
    <w:rsid w:val="00945019"/>
    <w:rsid w:val="00945E49"/>
    <w:rsid w:val="009462D8"/>
    <w:rsid w:val="00946388"/>
    <w:rsid w:val="0094663A"/>
    <w:rsid w:val="00946865"/>
    <w:rsid w:val="00946AA5"/>
    <w:rsid w:val="00946C4B"/>
    <w:rsid w:val="009476BC"/>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CCA"/>
    <w:rsid w:val="00953424"/>
    <w:rsid w:val="009537A7"/>
    <w:rsid w:val="00953B1F"/>
    <w:rsid w:val="00953C21"/>
    <w:rsid w:val="009548C3"/>
    <w:rsid w:val="00954E67"/>
    <w:rsid w:val="0095506D"/>
    <w:rsid w:val="009551B9"/>
    <w:rsid w:val="009554C3"/>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26B"/>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0D1"/>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3EB"/>
    <w:rsid w:val="009744FF"/>
    <w:rsid w:val="00974520"/>
    <w:rsid w:val="009749BE"/>
    <w:rsid w:val="00974B9F"/>
    <w:rsid w:val="00974EBD"/>
    <w:rsid w:val="00974FB0"/>
    <w:rsid w:val="009751BA"/>
    <w:rsid w:val="0097539E"/>
    <w:rsid w:val="0097577E"/>
    <w:rsid w:val="0097584E"/>
    <w:rsid w:val="00975E5D"/>
    <w:rsid w:val="009765CF"/>
    <w:rsid w:val="00976989"/>
    <w:rsid w:val="00976D1B"/>
    <w:rsid w:val="00976FFB"/>
    <w:rsid w:val="00977852"/>
    <w:rsid w:val="0097789C"/>
    <w:rsid w:val="009778AB"/>
    <w:rsid w:val="00980403"/>
    <w:rsid w:val="009804CB"/>
    <w:rsid w:val="00980775"/>
    <w:rsid w:val="009809DD"/>
    <w:rsid w:val="00980ACA"/>
    <w:rsid w:val="00980DDD"/>
    <w:rsid w:val="00980F14"/>
    <w:rsid w:val="00981BAF"/>
    <w:rsid w:val="00981CA5"/>
    <w:rsid w:val="00982314"/>
    <w:rsid w:val="00982768"/>
    <w:rsid w:val="00982773"/>
    <w:rsid w:val="00982AB4"/>
    <w:rsid w:val="00982E67"/>
    <w:rsid w:val="00982F7A"/>
    <w:rsid w:val="00983007"/>
    <w:rsid w:val="00983061"/>
    <w:rsid w:val="00983223"/>
    <w:rsid w:val="009838CE"/>
    <w:rsid w:val="00983B9C"/>
    <w:rsid w:val="00983BD1"/>
    <w:rsid w:val="00983C41"/>
    <w:rsid w:val="00984206"/>
    <w:rsid w:val="00984C8E"/>
    <w:rsid w:val="0098511E"/>
    <w:rsid w:val="00985133"/>
    <w:rsid w:val="0098541D"/>
    <w:rsid w:val="00985B0E"/>
    <w:rsid w:val="00985BA2"/>
    <w:rsid w:val="00985CA4"/>
    <w:rsid w:val="00986956"/>
    <w:rsid w:val="00986B31"/>
    <w:rsid w:val="009873AF"/>
    <w:rsid w:val="009875A6"/>
    <w:rsid w:val="009876A0"/>
    <w:rsid w:val="0098773C"/>
    <w:rsid w:val="009879B5"/>
    <w:rsid w:val="009879F4"/>
    <w:rsid w:val="00987A56"/>
    <w:rsid w:val="00987E33"/>
    <w:rsid w:val="0099005F"/>
    <w:rsid w:val="00990E93"/>
    <w:rsid w:val="009917F3"/>
    <w:rsid w:val="00991F39"/>
    <w:rsid w:val="0099259C"/>
    <w:rsid w:val="00992624"/>
    <w:rsid w:val="009927C4"/>
    <w:rsid w:val="00992A4E"/>
    <w:rsid w:val="00993075"/>
    <w:rsid w:val="009930C0"/>
    <w:rsid w:val="0099324C"/>
    <w:rsid w:val="00993627"/>
    <w:rsid w:val="0099367D"/>
    <w:rsid w:val="009936F0"/>
    <w:rsid w:val="00994D59"/>
    <w:rsid w:val="00995064"/>
    <w:rsid w:val="009951AB"/>
    <w:rsid w:val="0099531F"/>
    <w:rsid w:val="00995360"/>
    <w:rsid w:val="009954AD"/>
    <w:rsid w:val="00995D6A"/>
    <w:rsid w:val="00996A8B"/>
    <w:rsid w:val="00996CD4"/>
    <w:rsid w:val="00997033"/>
    <w:rsid w:val="00997038"/>
    <w:rsid w:val="0099731A"/>
    <w:rsid w:val="009975D0"/>
    <w:rsid w:val="009979D6"/>
    <w:rsid w:val="00997CA3"/>
    <w:rsid w:val="009A0212"/>
    <w:rsid w:val="009A031F"/>
    <w:rsid w:val="009A0C1F"/>
    <w:rsid w:val="009A0E09"/>
    <w:rsid w:val="009A12A5"/>
    <w:rsid w:val="009A1DFF"/>
    <w:rsid w:val="009A1F7B"/>
    <w:rsid w:val="009A2144"/>
    <w:rsid w:val="009A246A"/>
    <w:rsid w:val="009A255D"/>
    <w:rsid w:val="009A3183"/>
    <w:rsid w:val="009A32D7"/>
    <w:rsid w:val="009A3576"/>
    <w:rsid w:val="009A38FF"/>
    <w:rsid w:val="009A3A6D"/>
    <w:rsid w:val="009A3AB5"/>
    <w:rsid w:val="009A3BA5"/>
    <w:rsid w:val="009A4AA9"/>
    <w:rsid w:val="009A4CBB"/>
    <w:rsid w:val="009A516A"/>
    <w:rsid w:val="009A56A7"/>
    <w:rsid w:val="009A6127"/>
    <w:rsid w:val="009A62DC"/>
    <w:rsid w:val="009A637B"/>
    <w:rsid w:val="009A6456"/>
    <w:rsid w:val="009A6C74"/>
    <w:rsid w:val="009A6EE7"/>
    <w:rsid w:val="009A7154"/>
    <w:rsid w:val="009A78D1"/>
    <w:rsid w:val="009A7DFB"/>
    <w:rsid w:val="009A7E08"/>
    <w:rsid w:val="009B003C"/>
    <w:rsid w:val="009B1073"/>
    <w:rsid w:val="009B1823"/>
    <w:rsid w:val="009B2109"/>
    <w:rsid w:val="009B2E47"/>
    <w:rsid w:val="009B3685"/>
    <w:rsid w:val="009B3745"/>
    <w:rsid w:val="009B3C79"/>
    <w:rsid w:val="009B3D47"/>
    <w:rsid w:val="009B4250"/>
    <w:rsid w:val="009B4821"/>
    <w:rsid w:val="009B4C1C"/>
    <w:rsid w:val="009B4C24"/>
    <w:rsid w:val="009B4F1C"/>
    <w:rsid w:val="009B4F40"/>
    <w:rsid w:val="009B5821"/>
    <w:rsid w:val="009B68D2"/>
    <w:rsid w:val="009B70E9"/>
    <w:rsid w:val="009B7564"/>
    <w:rsid w:val="009B7BB7"/>
    <w:rsid w:val="009B7FFA"/>
    <w:rsid w:val="009C00EF"/>
    <w:rsid w:val="009C0BC1"/>
    <w:rsid w:val="009C0DBE"/>
    <w:rsid w:val="009C0E18"/>
    <w:rsid w:val="009C0FF9"/>
    <w:rsid w:val="009C19BC"/>
    <w:rsid w:val="009C19D2"/>
    <w:rsid w:val="009C1BF9"/>
    <w:rsid w:val="009C1D4B"/>
    <w:rsid w:val="009C1E0C"/>
    <w:rsid w:val="009C281C"/>
    <w:rsid w:val="009C2AB0"/>
    <w:rsid w:val="009C3D88"/>
    <w:rsid w:val="009C42A3"/>
    <w:rsid w:val="009C4B76"/>
    <w:rsid w:val="009C51D0"/>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129"/>
    <w:rsid w:val="009D1342"/>
    <w:rsid w:val="009D15EA"/>
    <w:rsid w:val="009D1C57"/>
    <w:rsid w:val="009D1ED3"/>
    <w:rsid w:val="009D1F69"/>
    <w:rsid w:val="009D2118"/>
    <w:rsid w:val="009D22EA"/>
    <w:rsid w:val="009D2453"/>
    <w:rsid w:val="009D2CDE"/>
    <w:rsid w:val="009D31B1"/>
    <w:rsid w:val="009D394E"/>
    <w:rsid w:val="009D422B"/>
    <w:rsid w:val="009D4303"/>
    <w:rsid w:val="009D478C"/>
    <w:rsid w:val="009D49A4"/>
    <w:rsid w:val="009D4A8E"/>
    <w:rsid w:val="009D4DA3"/>
    <w:rsid w:val="009D4F83"/>
    <w:rsid w:val="009D5BBF"/>
    <w:rsid w:val="009D607A"/>
    <w:rsid w:val="009D610C"/>
    <w:rsid w:val="009D62E7"/>
    <w:rsid w:val="009D6624"/>
    <w:rsid w:val="009D6BF6"/>
    <w:rsid w:val="009D6D66"/>
    <w:rsid w:val="009D6F4D"/>
    <w:rsid w:val="009D6F8C"/>
    <w:rsid w:val="009D75A4"/>
    <w:rsid w:val="009D785E"/>
    <w:rsid w:val="009E04A9"/>
    <w:rsid w:val="009E04FB"/>
    <w:rsid w:val="009E0871"/>
    <w:rsid w:val="009E0935"/>
    <w:rsid w:val="009E1012"/>
    <w:rsid w:val="009E1137"/>
    <w:rsid w:val="009E176B"/>
    <w:rsid w:val="009E1D7C"/>
    <w:rsid w:val="009E1E2C"/>
    <w:rsid w:val="009E1F70"/>
    <w:rsid w:val="009E21A4"/>
    <w:rsid w:val="009E2BE6"/>
    <w:rsid w:val="009E2CB8"/>
    <w:rsid w:val="009E2DD3"/>
    <w:rsid w:val="009E2EAE"/>
    <w:rsid w:val="009E2F97"/>
    <w:rsid w:val="009E3644"/>
    <w:rsid w:val="009E3790"/>
    <w:rsid w:val="009E3C31"/>
    <w:rsid w:val="009E457F"/>
    <w:rsid w:val="009E4EB2"/>
    <w:rsid w:val="009E4FCC"/>
    <w:rsid w:val="009E5656"/>
    <w:rsid w:val="009E5985"/>
    <w:rsid w:val="009E5AB4"/>
    <w:rsid w:val="009E6390"/>
    <w:rsid w:val="009E641D"/>
    <w:rsid w:val="009E6A64"/>
    <w:rsid w:val="009E6FBA"/>
    <w:rsid w:val="009E6FC8"/>
    <w:rsid w:val="009E7789"/>
    <w:rsid w:val="009E7E9B"/>
    <w:rsid w:val="009F0258"/>
    <w:rsid w:val="009F02E1"/>
    <w:rsid w:val="009F056D"/>
    <w:rsid w:val="009F07FC"/>
    <w:rsid w:val="009F0992"/>
    <w:rsid w:val="009F0CD1"/>
    <w:rsid w:val="009F1493"/>
    <w:rsid w:val="009F187B"/>
    <w:rsid w:val="009F1933"/>
    <w:rsid w:val="009F24A0"/>
    <w:rsid w:val="009F2A94"/>
    <w:rsid w:val="009F2AAF"/>
    <w:rsid w:val="009F2E7E"/>
    <w:rsid w:val="009F3A4B"/>
    <w:rsid w:val="009F4196"/>
    <w:rsid w:val="009F41E1"/>
    <w:rsid w:val="009F4375"/>
    <w:rsid w:val="009F483A"/>
    <w:rsid w:val="009F4F05"/>
    <w:rsid w:val="009F5606"/>
    <w:rsid w:val="009F5CA4"/>
    <w:rsid w:val="009F6410"/>
    <w:rsid w:val="009F6457"/>
    <w:rsid w:val="009F6DCD"/>
    <w:rsid w:val="009F7169"/>
    <w:rsid w:val="009F7350"/>
    <w:rsid w:val="009F7883"/>
    <w:rsid w:val="009F79BE"/>
    <w:rsid w:val="00A0018E"/>
    <w:rsid w:val="00A00B60"/>
    <w:rsid w:val="00A00EC2"/>
    <w:rsid w:val="00A01006"/>
    <w:rsid w:val="00A01C5E"/>
    <w:rsid w:val="00A02B26"/>
    <w:rsid w:val="00A02BEC"/>
    <w:rsid w:val="00A02C96"/>
    <w:rsid w:val="00A02D52"/>
    <w:rsid w:val="00A02FBC"/>
    <w:rsid w:val="00A03A1D"/>
    <w:rsid w:val="00A040FA"/>
    <w:rsid w:val="00A043B9"/>
    <w:rsid w:val="00A04541"/>
    <w:rsid w:val="00A045DC"/>
    <w:rsid w:val="00A04A92"/>
    <w:rsid w:val="00A04DB3"/>
    <w:rsid w:val="00A04E65"/>
    <w:rsid w:val="00A05355"/>
    <w:rsid w:val="00A0559E"/>
    <w:rsid w:val="00A05A1F"/>
    <w:rsid w:val="00A05AA6"/>
    <w:rsid w:val="00A05AB3"/>
    <w:rsid w:val="00A05BD0"/>
    <w:rsid w:val="00A05DFF"/>
    <w:rsid w:val="00A062EA"/>
    <w:rsid w:val="00A06384"/>
    <w:rsid w:val="00A0648C"/>
    <w:rsid w:val="00A068D2"/>
    <w:rsid w:val="00A06ABB"/>
    <w:rsid w:val="00A06F57"/>
    <w:rsid w:val="00A06FF5"/>
    <w:rsid w:val="00A07065"/>
    <w:rsid w:val="00A07594"/>
    <w:rsid w:val="00A07654"/>
    <w:rsid w:val="00A07656"/>
    <w:rsid w:val="00A0795D"/>
    <w:rsid w:val="00A07B16"/>
    <w:rsid w:val="00A10230"/>
    <w:rsid w:val="00A105DB"/>
    <w:rsid w:val="00A106FE"/>
    <w:rsid w:val="00A107B6"/>
    <w:rsid w:val="00A10B48"/>
    <w:rsid w:val="00A11002"/>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3B"/>
    <w:rsid w:val="00A13B10"/>
    <w:rsid w:val="00A13CF1"/>
    <w:rsid w:val="00A145D0"/>
    <w:rsid w:val="00A157EC"/>
    <w:rsid w:val="00A158D3"/>
    <w:rsid w:val="00A15F2F"/>
    <w:rsid w:val="00A16150"/>
    <w:rsid w:val="00A163A7"/>
    <w:rsid w:val="00A16510"/>
    <w:rsid w:val="00A1686F"/>
    <w:rsid w:val="00A17180"/>
    <w:rsid w:val="00A17345"/>
    <w:rsid w:val="00A17543"/>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5E7"/>
    <w:rsid w:val="00A2585A"/>
    <w:rsid w:val="00A25C9D"/>
    <w:rsid w:val="00A261E4"/>
    <w:rsid w:val="00A265D9"/>
    <w:rsid w:val="00A26883"/>
    <w:rsid w:val="00A26D60"/>
    <w:rsid w:val="00A26EE0"/>
    <w:rsid w:val="00A2702B"/>
    <w:rsid w:val="00A279DC"/>
    <w:rsid w:val="00A27DA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5F2"/>
    <w:rsid w:val="00A40660"/>
    <w:rsid w:val="00A40C1E"/>
    <w:rsid w:val="00A41821"/>
    <w:rsid w:val="00A419D9"/>
    <w:rsid w:val="00A41C5C"/>
    <w:rsid w:val="00A41EF0"/>
    <w:rsid w:val="00A422A2"/>
    <w:rsid w:val="00A42659"/>
    <w:rsid w:val="00A42B87"/>
    <w:rsid w:val="00A4339C"/>
    <w:rsid w:val="00A434A5"/>
    <w:rsid w:val="00A436EE"/>
    <w:rsid w:val="00A4392A"/>
    <w:rsid w:val="00A4424E"/>
    <w:rsid w:val="00A442E8"/>
    <w:rsid w:val="00A44882"/>
    <w:rsid w:val="00A44E28"/>
    <w:rsid w:val="00A44F39"/>
    <w:rsid w:val="00A45371"/>
    <w:rsid w:val="00A4570E"/>
    <w:rsid w:val="00A4579D"/>
    <w:rsid w:val="00A45A3B"/>
    <w:rsid w:val="00A45C5B"/>
    <w:rsid w:val="00A45EFA"/>
    <w:rsid w:val="00A463F5"/>
    <w:rsid w:val="00A46FAD"/>
    <w:rsid w:val="00A47B4B"/>
    <w:rsid w:val="00A47F62"/>
    <w:rsid w:val="00A5044D"/>
    <w:rsid w:val="00A504E0"/>
    <w:rsid w:val="00A50979"/>
    <w:rsid w:val="00A50B00"/>
    <w:rsid w:val="00A50D49"/>
    <w:rsid w:val="00A511FB"/>
    <w:rsid w:val="00A513E5"/>
    <w:rsid w:val="00A514EB"/>
    <w:rsid w:val="00A520B7"/>
    <w:rsid w:val="00A521E0"/>
    <w:rsid w:val="00A524C8"/>
    <w:rsid w:val="00A5291D"/>
    <w:rsid w:val="00A52EDB"/>
    <w:rsid w:val="00A532E0"/>
    <w:rsid w:val="00A54A90"/>
    <w:rsid w:val="00A54B0B"/>
    <w:rsid w:val="00A54D16"/>
    <w:rsid w:val="00A54E6B"/>
    <w:rsid w:val="00A55055"/>
    <w:rsid w:val="00A553DF"/>
    <w:rsid w:val="00A5579B"/>
    <w:rsid w:val="00A55877"/>
    <w:rsid w:val="00A55BB7"/>
    <w:rsid w:val="00A55E76"/>
    <w:rsid w:val="00A5637C"/>
    <w:rsid w:val="00A565DC"/>
    <w:rsid w:val="00A56735"/>
    <w:rsid w:val="00A5688F"/>
    <w:rsid w:val="00A56B72"/>
    <w:rsid w:val="00A56C2C"/>
    <w:rsid w:val="00A5719E"/>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4A9"/>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0DBD"/>
    <w:rsid w:val="00A7141F"/>
    <w:rsid w:val="00A71D6B"/>
    <w:rsid w:val="00A71F00"/>
    <w:rsid w:val="00A7212E"/>
    <w:rsid w:val="00A726A3"/>
    <w:rsid w:val="00A726DE"/>
    <w:rsid w:val="00A73242"/>
    <w:rsid w:val="00A73873"/>
    <w:rsid w:val="00A739AB"/>
    <w:rsid w:val="00A73D4C"/>
    <w:rsid w:val="00A744A2"/>
    <w:rsid w:val="00A744A8"/>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97C"/>
    <w:rsid w:val="00A90E27"/>
    <w:rsid w:val="00A91218"/>
    <w:rsid w:val="00A91469"/>
    <w:rsid w:val="00A9164F"/>
    <w:rsid w:val="00A91F3E"/>
    <w:rsid w:val="00A92246"/>
    <w:rsid w:val="00A92457"/>
    <w:rsid w:val="00A927EE"/>
    <w:rsid w:val="00A92B81"/>
    <w:rsid w:val="00A92BF2"/>
    <w:rsid w:val="00A934FE"/>
    <w:rsid w:val="00A93800"/>
    <w:rsid w:val="00A938E5"/>
    <w:rsid w:val="00A93942"/>
    <w:rsid w:val="00A93BA7"/>
    <w:rsid w:val="00A93BDA"/>
    <w:rsid w:val="00A93E34"/>
    <w:rsid w:val="00A93FAE"/>
    <w:rsid w:val="00A94A70"/>
    <w:rsid w:val="00A94BB8"/>
    <w:rsid w:val="00A9505F"/>
    <w:rsid w:val="00A9508C"/>
    <w:rsid w:val="00A9526D"/>
    <w:rsid w:val="00A95815"/>
    <w:rsid w:val="00A95A3E"/>
    <w:rsid w:val="00A96058"/>
    <w:rsid w:val="00A964EC"/>
    <w:rsid w:val="00A9692B"/>
    <w:rsid w:val="00A96CF6"/>
    <w:rsid w:val="00A96D7E"/>
    <w:rsid w:val="00A96E56"/>
    <w:rsid w:val="00A9727C"/>
    <w:rsid w:val="00A97666"/>
    <w:rsid w:val="00A97B8C"/>
    <w:rsid w:val="00A97DBD"/>
    <w:rsid w:val="00A97EF9"/>
    <w:rsid w:val="00AA0003"/>
    <w:rsid w:val="00AA0C3C"/>
    <w:rsid w:val="00AA0D9A"/>
    <w:rsid w:val="00AA1264"/>
    <w:rsid w:val="00AA158B"/>
    <w:rsid w:val="00AA1740"/>
    <w:rsid w:val="00AA1D12"/>
    <w:rsid w:val="00AA1EEC"/>
    <w:rsid w:val="00AA210C"/>
    <w:rsid w:val="00AA286D"/>
    <w:rsid w:val="00AA29F2"/>
    <w:rsid w:val="00AA2CD8"/>
    <w:rsid w:val="00AA30A2"/>
    <w:rsid w:val="00AA31B2"/>
    <w:rsid w:val="00AA461D"/>
    <w:rsid w:val="00AA49E1"/>
    <w:rsid w:val="00AA4C09"/>
    <w:rsid w:val="00AA4F41"/>
    <w:rsid w:val="00AA5133"/>
    <w:rsid w:val="00AA5584"/>
    <w:rsid w:val="00AA576F"/>
    <w:rsid w:val="00AA5D92"/>
    <w:rsid w:val="00AA6026"/>
    <w:rsid w:val="00AA6206"/>
    <w:rsid w:val="00AA630A"/>
    <w:rsid w:val="00AA69EF"/>
    <w:rsid w:val="00AA6F21"/>
    <w:rsid w:val="00AA6F9A"/>
    <w:rsid w:val="00AA7C4F"/>
    <w:rsid w:val="00AB001C"/>
    <w:rsid w:val="00AB02C8"/>
    <w:rsid w:val="00AB0353"/>
    <w:rsid w:val="00AB05BC"/>
    <w:rsid w:val="00AB06B8"/>
    <w:rsid w:val="00AB06E6"/>
    <w:rsid w:val="00AB07FF"/>
    <w:rsid w:val="00AB0ADE"/>
    <w:rsid w:val="00AB0B59"/>
    <w:rsid w:val="00AB0C24"/>
    <w:rsid w:val="00AB0CA0"/>
    <w:rsid w:val="00AB102D"/>
    <w:rsid w:val="00AB137D"/>
    <w:rsid w:val="00AB1705"/>
    <w:rsid w:val="00AB1A33"/>
    <w:rsid w:val="00AB2857"/>
    <w:rsid w:val="00AB2EB7"/>
    <w:rsid w:val="00AB3299"/>
    <w:rsid w:val="00AB3418"/>
    <w:rsid w:val="00AB3491"/>
    <w:rsid w:val="00AB3789"/>
    <w:rsid w:val="00AB3865"/>
    <w:rsid w:val="00AB3D10"/>
    <w:rsid w:val="00AB3E16"/>
    <w:rsid w:val="00AB3E3E"/>
    <w:rsid w:val="00AB3F13"/>
    <w:rsid w:val="00AB4157"/>
    <w:rsid w:val="00AB42FF"/>
    <w:rsid w:val="00AB4300"/>
    <w:rsid w:val="00AB476F"/>
    <w:rsid w:val="00AB4B43"/>
    <w:rsid w:val="00AB513E"/>
    <w:rsid w:val="00AB51DA"/>
    <w:rsid w:val="00AB53BA"/>
    <w:rsid w:val="00AB56C5"/>
    <w:rsid w:val="00AB57AD"/>
    <w:rsid w:val="00AB583A"/>
    <w:rsid w:val="00AB59D0"/>
    <w:rsid w:val="00AB607B"/>
    <w:rsid w:val="00AB6199"/>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BBA"/>
    <w:rsid w:val="00AC5C2A"/>
    <w:rsid w:val="00AC61B3"/>
    <w:rsid w:val="00AC63F4"/>
    <w:rsid w:val="00AC6786"/>
    <w:rsid w:val="00AC7470"/>
    <w:rsid w:val="00AC7DE9"/>
    <w:rsid w:val="00AD06D6"/>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1A0"/>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827"/>
    <w:rsid w:val="00AE69BD"/>
    <w:rsid w:val="00AE6D12"/>
    <w:rsid w:val="00AE6EF6"/>
    <w:rsid w:val="00AE723D"/>
    <w:rsid w:val="00AE7751"/>
    <w:rsid w:val="00AE780C"/>
    <w:rsid w:val="00AE7992"/>
    <w:rsid w:val="00AE7BBF"/>
    <w:rsid w:val="00AE7E80"/>
    <w:rsid w:val="00AF0112"/>
    <w:rsid w:val="00AF05D5"/>
    <w:rsid w:val="00AF0FFE"/>
    <w:rsid w:val="00AF1414"/>
    <w:rsid w:val="00AF15C3"/>
    <w:rsid w:val="00AF19CD"/>
    <w:rsid w:val="00AF25F3"/>
    <w:rsid w:val="00AF2629"/>
    <w:rsid w:val="00AF28B0"/>
    <w:rsid w:val="00AF2DED"/>
    <w:rsid w:val="00AF3157"/>
    <w:rsid w:val="00AF3560"/>
    <w:rsid w:val="00AF3C80"/>
    <w:rsid w:val="00AF3C8C"/>
    <w:rsid w:val="00AF4095"/>
    <w:rsid w:val="00AF41FC"/>
    <w:rsid w:val="00AF4447"/>
    <w:rsid w:val="00AF457C"/>
    <w:rsid w:val="00AF4ABD"/>
    <w:rsid w:val="00AF5363"/>
    <w:rsid w:val="00AF544B"/>
    <w:rsid w:val="00AF5F78"/>
    <w:rsid w:val="00AF63A9"/>
    <w:rsid w:val="00AF6591"/>
    <w:rsid w:val="00AF66F1"/>
    <w:rsid w:val="00AF6A76"/>
    <w:rsid w:val="00AF6B1B"/>
    <w:rsid w:val="00AF7363"/>
    <w:rsid w:val="00AF738A"/>
    <w:rsid w:val="00AF7D5E"/>
    <w:rsid w:val="00AF7F09"/>
    <w:rsid w:val="00AF7F0E"/>
    <w:rsid w:val="00B002BA"/>
    <w:rsid w:val="00B002C5"/>
    <w:rsid w:val="00B00306"/>
    <w:rsid w:val="00B00D62"/>
    <w:rsid w:val="00B010D3"/>
    <w:rsid w:val="00B01B22"/>
    <w:rsid w:val="00B01CC2"/>
    <w:rsid w:val="00B01F0D"/>
    <w:rsid w:val="00B02014"/>
    <w:rsid w:val="00B0226D"/>
    <w:rsid w:val="00B023FC"/>
    <w:rsid w:val="00B02A4C"/>
    <w:rsid w:val="00B02AD0"/>
    <w:rsid w:val="00B03101"/>
    <w:rsid w:val="00B039CE"/>
    <w:rsid w:val="00B03BB8"/>
    <w:rsid w:val="00B03D26"/>
    <w:rsid w:val="00B04AD7"/>
    <w:rsid w:val="00B04D36"/>
    <w:rsid w:val="00B04DCB"/>
    <w:rsid w:val="00B04F11"/>
    <w:rsid w:val="00B0540A"/>
    <w:rsid w:val="00B05688"/>
    <w:rsid w:val="00B0588E"/>
    <w:rsid w:val="00B06771"/>
    <w:rsid w:val="00B06C77"/>
    <w:rsid w:val="00B07390"/>
    <w:rsid w:val="00B075EC"/>
    <w:rsid w:val="00B076A7"/>
    <w:rsid w:val="00B076C4"/>
    <w:rsid w:val="00B07CBE"/>
    <w:rsid w:val="00B103C8"/>
    <w:rsid w:val="00B108ED"/>
    <w:rsid w:val="00B10931"/>
    <w:rsid w:val="00B1093D"/>
    <w:rsid w:val="00B10BE8"/>
    <w:rsid w:val="00B10DF3"/>
    <w:rsid w:val="00B10F2A"/>
    <w:rsid w:val="00B1167A"/>
    <w:rsid w:val="00B11882"/>
    <w:rsid w:val="00B11A14"/>
    <w:rsid w:val="00B11E29"/>
    <w:rsid w:val="00B12603"/>
    <w:rsid w:val="00B12A8C"/>
    <w:rsid w:val="00B13003"/>
    <w:rsid w:val="00B137BE"/>
    <w:rsid w:val="00B13829"/>
    <w:rsid w:val="00B13F1F"/>
    <w:rsid w:val="00B14251"/>
    <w:rsid w:val="00B14461"/>
    <w:rsid w:val="00B147CC"/>
    <w:rsid w:val="00B15141"/>
    <w:rsid w:val="00B151C6"/>
    <w:rsid w:val="00B15623"/>
    <w:rsid w:val="00B15916"/>
    <w:rsid w:val="00B16447"/>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B31"/>
    <w:rsid w:val="00B23C57"/>
    <w:rsid w:val="00B23E2E"/>
    <w:rsid w:val="00B242B6"/>
    <w:rsid w:val="00B24F49"/>
    <w:rsid w:val="00B25060"/>
    <w:rsid w:val="00B25585"/>
    <w:rsid w:val="00B2571D"/>
    <w:rsid w:val="00B25917"/>
    <w:rsid w:val="00B25A0E"/>
    <w:rsid w:val="00B25A70"/>
    <w:rsid w:val="00B25BD8"/>
    <w:rsid w:val="00B25E1D"/>
    <w:rsid w:val="00B25F9A"/>
    <w:rsid w:val="00B2613A"/>
    <w:rsid w:val="00B263BE"/>
    <w:rsid w:val="00B269CE"/>
    <w:rsid w:val="00B2757B"/>
    <w:rsid w:val="00B27D54"/>
    <w:rsid w:val="00B3001E"/>
    <w:rsid w:val="00B3057A"/>
    <w:rsid w:val="00B317EB"/>
    <w:rsid w:val="00B318CB"/>
    <w:rsid w:val="00B31E5F"/>
    <w:rsid w:val="00B322A7"/>
    <w:rsid w:val="00B32607"/>
    <w:rsid w:val="00B326BE"/>
    <w:rsid w:val="00B32F7F"/>
    <w:rsid w:val="00B33126"/>
    <w:rsid w:val="00B33777"/>
    <w:rsid w:val="00B338CE"/>
    <w:rsid w:val="00B3396B"/>
    <w:rsid w:val="00B33F7C"/>
    <w:rsid w:val="00B34390"/>
    <w:rsid w:val="00B3442C"/>
    <w:rsid w:val="00B35160"/>
    <w:rsid w:val="00B3539A"/>
    <w:rsid w:val="00B35CB3"/>
    <w:rsid w:val="00B35F8E"/>
    <w:rsid w:val="00B37188"/>
    <w:rsid w:val="00B37F48"/>
    <w:rsid w:val="00B4003E"/>
    <w:rsid w:val="00B40292"/>
    <w:rsid w:val="00B406B2"/>
    <w:rsid w:val="00B40D73"/>
    <w:rsid w:val="00B40F9D"/>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054"/>
    <w:rsid w:val="00B453AD"/>
    <w:rsid w:val="00B45A61"/>
    <w:rsid w:val="00B45AC0"/>
    <w:rsid w:val="00B45D37"/>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819"/>
    <w:rsid w:val="00B51A40"/>
    <w:rsid w:val="00B520F7"/>
    <w:rsid w:val="00B5238F"/>
    <w:rsid w:val="00B529F2"/>
    <w:rsid w:val="00B52EC8"/>
    <w:rsid w:val="00B5370C"/>
    <w:rsid w:val="00B538FF"/>
    <w:rsid w:val="00B53EF5"/>
    <w:rsid w:val="00B542BA"/>
    <w:rsid w:val="00B54789"/>
    <w:rsid w:val="00B54989"/>
    <w:rsid w:val="00B54CC5"/>
    <w:rsid w:val="00B55205"/>
    <w:rsid w:val="00B553CF"/>
    <w:rsid w:val="00B555B8"/>
    <w:rsid w:val="00B55ACA"/>
    <w:rsid w:val="00B561BD"/>
    <w:rsid w:val="00B566E0"/>
    <w:rsid w:val="00B5685D"/>
    <w:rsid w:val="00B56E91"/>
    <w:rsid w:val="00B56F22"/>
    <w:rsid w:val="00B57479"/>
    <w:rsid w:val="00B574BA"/>
    <w:rsid w:val="00B57861"/>
    <w:rsid w:val="00B57D8F"/>
    <w:rsid w:val="00B6001B"/>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C1"/>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11A"/>
    <w:rsid w:val="00B7646F"/>
    <w:rsid w:val="00B77062"/>
    <w:rsid w:val="00B7709F"/>
    <w:rsid w:val="00B770A1"/>
    <w:rsid w:val="00B77104"/>
    <w:rsid w:val="00B7740F"/>
    <w:rsid w:val="00B774CC"/>
    <w:rsid w:val="00B77B57"/>
    <w:rsid w:val="00B77D8A"/>
    <w:rsid w:val="00B8053A"/>
    <w:rsid w:val="00B80795"/>
    <w:rsid w:val="00B80F5B"/>
    <w:rsid w:val="00B80FE3"/>
    <w:rsid w:val="00B81578"/>
    <w:rsid w:val="00B81684"/>
    <w:rsid w:val="00B81740"/>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67B"/>
    <w:rsid w:val="00B86B08"/>
    <w:rsid w:val="00B86D87"/>
    <w:rsid w:val="00B86F90"/>
    <w:rsid w:val="00B87C60"/>
    <w:rsid w:val="00B90165"/>
    <w:rsid w:val="00B91356"/>
    <w:rsid w:val="00B91E9D"/>
    <w:rsid w:val="00B922C4"/>
    <w:rsid w:val="00B926E0"/>
    <w:rsid w:val="00B92AD4"/>
    <w:rsid w:val="00B92BF1"/>
    <w:rsid w:val="00B932E1"/>
    <w:rsid w:val="00B93C36"/>
    <w:rsid w:val="00B93FB3"/>
    <w:rsid w:val="00B94054"/>
    <w:rsid w:val="00B94161"/>
    <w:rsid w:val="00B94253"/>
    <w:rsid w:val="00B9436E"/>
    <w:rsid w:val="00B9455B"/>
    <w:rsid w:val="00B946E7"/>
    <w:rsid w:val="00B950E8"/>
    <w:rsid w:val="00B95372"/>
    <w:rsid w:val="00B954FC"/>
    <w:rsid w:val="00B95515"/>
    <w:rsid w:val="00B95A04"/>
    <w:rsid w:val="00B95C49"/>
    <w:rsid w:val="00B95EEF"/>
    <w:rsid w:val="00B95FD7"/>
    <w:rsid w:val="00B96228"/>
    <w:rsid w:val="00B96313"/>
    <w:rsid w:val="00B9650F"/>
    <w:rsid w:val="00B96CF0"/>
    <w:rsid w:val="00B96DA2"/>
    <w:rsid w:val="00B977E6"/>
    <w:rsid w:val="00BA067F"/>
    <w:rsid w:val="00BA13E0"/>
    <w:rsid w:val="00BA17C4"/>
    <w:rsid w:val="00BA191E"/>
    <w:rsid w:val="00BA270E"/>
    <w:rsid w:val="00BA2729"/>
    <w:rsid w:val="00BA283C"/>
    <w:rsid w:val="00BA2AEB"/>
    <w:rsid w:val="00BA2B41"/>
    <w:rsid w:val="00BA3603"/>
    <w:rsid w:val="00BA36B2"/>
    <w:rsid w:val="00BA388C"/>
    <w:rsid w:val="00BA3974"/>
    <w:rsid w:val="00BA3C13"/>
    <w:rsid w:val="00BA3CC9"/>
    <w:rsid w:val="00BA3D2F"/>
    <w:rsid w:val="00BA3F29"/>
    <w:rsid w:val="00BA40BE"/>
    <w:rsid w:val="00BA47E5"/>
    <w:rsid w:val="00BA48E0"/>
    <w:rsid w:val="00BA4CF4"/>
    <w:rsid w:val="00BA54FB"/>
    <w:rsid w:val="00BA5C97"/>
    <w:rsid w:val="00BA5EFB"/>
    <w:rsid w:val="00BA659A"/>
    <w:rsid w:val="00BA68C1"/>
    <w:rsid w:val="00BA6CB6"/>
    <w:rsid w:val="00BA6D50"/>
    <w:rsid w:val="00BA712E"/>
    <w:rsid w:val="00BA7423"/>
    <w:rsid w:val="00BA7688"/>
    <w:rsid w:val="00BA7EB0"/>
    <w:rsid w:val="00BB008F"/>
    <w:rsid w:val="00BB0528"/>
    <w:rsid w:val="00BB070E"/>
    <w:rsid w:val="00BB0C3D"/>
    <w:rsid w:val="00BB0D75"/>
    <w:rsid w:val="00BB10F4"/>
    <w:rsid w:val="00BB1286"/>
    <w:rsid w:val="00BB1AB2"/>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919"/>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418"/>
    <w:rsid w:val="00BC7659"/>
    <w:rsid w:val="00BC76F4"/>
    <w:rsid w:val="00BC791C"/>
    <w:rsid w:val="00BC7A42"/>
    <w:rsid w:val="00BC7E6E"/>
    <w:rsid w:val="00BD013E"/>
    <w:rsid w:val="00BD0263"/>
    <w:rsid w:val="00BD0383"/>
    <w:rsid w:val="00BD082C"/>
    <w:rsid w:val="00BD0FC4"/>
    <w:rsid w:val="00BD1122"/>
    <w:rsid w:val="00BD130C"/>
    <w:rsid w:val="00BD13ED"/>
    <w:rsid w:val="00BD140B"/>
    <w:rsid w:val="00BD1749"/>
    <w:rsid w:val="00BD238C"/>
    <w:rsid w:val="00BD2A08"/>
    <w:rsid w:val="00BD2F55"/>
    <w:rsid w:val="00BD3837"/>
    <w:rsid w:val="00BD385B"/>
    <w:rsid w:val="00BD386B"/>
    <w:rsid w:val="00BD3C69"/>
    <w:rsid w:val="00BD3D7A"/>
    <w:rsid w:val="00BD4255"/>
    <w:rsid w:val="00BD4355"/>
    <w:rsid w:val="00BD482C"/>
    <w:rsid w:val="00BD4A64"/>
    <w:rsid w:val="00BD5276"/>
    <w:rsid w:val="00BD5A26"/>
    <w:rsid w:val="00BD5A71"/>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1FFA"/>
    <w:rsid w:val="00BE2223"/>
    <w:rsid w:val="00BE23D2"/>
    <w:rsid w:val="00BE2E99"/>
    <w:rsid w:val="00BE3AFA"/>
    <w:rsid w:val="00BE3F52"/>
    <w:rsid w:val="00BE403F"/>
    <w:rsid w:val="00BE45C1"/>
    <w:rsid w:val="00BE4BCA"/>
    <w:rsid w:val="00BE51C7"/>
    <w:rsid w:val="00BE5515"/>
    <w:rsid w:val="00BE5613"/>
    <w:rsid w:val="00BE5813"/>
    <w:rsid w:val="00BE5C7E"/>
    <w:rsid w:val="00BE65B3"/>
    <w:rsid w:val="00BE68B9"/>
    <w:rsid w:val="00BE7265"/>
    <w:rsid w:val="00BE7B27"/>
    <w:rsid w:val="00BF02E6"/>
    <w:rsid w:val="00BF070F"/>
    <w:rsid w:val="00BF0A66"/>
    <w:rsid w:val="00BF10D2"/>
    <w:rsid w:val="00BF10D6"/>
    <w:rsid w:val="00BF120B"/>
    <w:rsid w:val="00BF1309"/>
    <w:rsid w:val="00BF18B9"/>
    <w:rsid w:val="00BF1B70"/>
    <w:rsid w:val="00BF1C84"/>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15C"/>
    <w:rsid w:val="00BF7CDD"/>
    <w:rsid w:val="00BF7D43"/>
    <w:rsid w:val="00C007CA"/>
    <w:rsid w:val="00C00F1A"/>
    <w:rsid w:val="00C010F5"/>
    <w:rsid w:val="00C016B8"/>
    <w:rsid w:val="00C01835"/>
    <w:rsid w:val="00C01DFD"/>
    <w:rsid w:val="00C02192"/>
    <w:rsid w:val="00C02687"/>
    <w:rsid w:val="00C0279C"/>
    <w:rsid w:val="00C02C95"/>
    <w:rsid w:val="00C02CDE"/>
    <w:rsid w:val="00C02D1F"/>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B26"/>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B59"/>
    <w:rsid w:val="00C13C8A"/>
    <w:rsid w:val="00C13F22"/>
    <w:rsid w:val="00C140FE"/>
    <w:rsid w:val="00C14346"/>
    <w:rsid w:val="00C14691"/>
    <w:rsid w:val="00C147D3"/>
    <w:rsid w:val="00C14EF8"/>
    <w:rsid w:val="00C15135"/>
    <w:rsid w:val="00C151C8"/>
    <w:rsid w:val="00C159ED"/>
    <w:rsid w:val="00C16386"/>
    <w:rsid w:val="00C165C6"/>
    <w:rsid w:val="00C16618"/>
    <w:rsid w:val="00C1662C"/>
    <w:rsid w:val="00C16813"/>
    <w:rsid w:val="00C16856"/>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5AA2"/>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36"/>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0F33"/>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267"/>
    <w:rsid w:val="00C47AE8"/>
    <w:rsid w:val="00C47B93"/>
    <w:rsid w:val="00C47BDE"/>
    <w:rsid w:val="00C47EC4"/>
    <w:rsid w:val="00C508B7"/>
    <w:rsid w:val="00C509D3"/>
    <w:rsid w:val="00C51696"/>
    <w:rsid w:val="00C5193F"/>
    <w:rsid w:val="00C51D11"/>
    <w:rsid w:val="00C51D30"/>
    <w:rsid w:val="00C51F21"/>
    <w:rsid w:val="00C521BD"/>
    <w:rsid w:val="00C521CD"/>
    <w:rsid w:val="00C5257E"/>
    <w:rsid w:val="00C531B4"/>
    <w:rsid w:val="00C532F9"/>
    <w:rsid w:val="00C53BC6"/>
    <w:rsid w:val="00C53E22"/>
    <w:rsid w:val="00C54596"/>
    <w:rsid w:val="00C54C14"/>
    <w:rsid w:val="00C54C62"/>
    <w:rsid w:val="00C54CBD"/>
    <w:rsid w:val="00C54CDD"/>
    <w:rsid w:val="00C5555D"/>
    <w:rsid w:val="00C5589B"/>
    <w:rsid w:val="00C55A58"/>
    <w:rsid w:val="00C55E23"/>
    <w:rsid w:val="00C55FC8"/>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05F"/>
    <w:rsid w:val="00C71327"/>
    <w:rsid w:val="00C71468"/>
    <w:rsid w:val="00C723AF"/>
    <w:rsid w:val="00C723CA"/>
    <w:rsid w:val="00C72EF5"/>
    <w:rsid w:val="00C7322E"/>
    <w:rsid w:val="00C733ED"/>
    <w:rsid w:val="00C7357D"/>
    <w:rsid w:val="00C73BF6"/>
    <w:rsid w:val="00C74157"/>
    <w:rsid w:val="00C7448E"/>
    <w:rsid w:val="00C74859"/>
    <w:rsid w:val="00C748DE"/>
    <w:rsid w:val="00C748E2"/>
    <w:rsid w:val="00C74B2A"/>
    <w:rsid w:val="00C75004"/>
    <w:rsid w:val="00C755E8"/>
    <w:rsid w:val="00C75970"/>
    <w:rsid w:val="00C75AC4"/>
    <w:rsid w:val="00C75C9D"/>
    <w:rsid w:val="00C76952"/>
    <w:rsid w:val="00C7731D"/>
    <w:rsid w:val="00C7799E"/>
    <w:rsid w:val="00C77DE8"/>
    <w:rsid w:val="00C80441"/>
    <w:rsid w:val="00C80547"/>
    <w:rsid w:val="00C80DB5"/>
    <w:rsid w:val="00C8127B"/>
    <w:rsid w:val="00C8198E"/>
    <w:rsid w:val="00C81B30"/>
    <w:rsid w:val="00C8220B"/>
    <w:rsid w:val="00C82387"/>
    <w:rsid w:val="00C823D0"/>
    <w:rsid w:val="00C831FC"/>
    <w:rsid w:val="00C8395C"/>
    <w:rsid w:val="00C83D50"/>
    <w:rsid w:val="00C84231"/>
    <w:rsid w:val="00C847C8"/>
    <w:rsid w:val="00C84D5A"/>
    <w:rsid w:val="00C85034"/>
    <w:rsid w:val="00C8534D"/>
    <w:rsid w:val="00C85736"/>
    <w:rsid w:val="00C85F12"/>
    <w:rsid w:val="00C86379"/>
    <w:rsid w:val="00C864DB"/>
    <w:rsid w:val="00C864EE"/>
    <w:rsid w:val="00C8669B"/>
    <w:rsid w:val="00C870BA"/>
    <w:rsid w:val="00C8781D"/>
    <w:rsid w:val="00C878E9"/>
    <w:rsid w:val="00C87AF9"/>
    <w:rsid w:val="00C901A9"/>
    <w:rsid w:val="00C9047A"/>
    <w:rsid w:val="00C905AC"/>
    <w:rsid w:val="00C9065E"/>
    <w:rsid w:val="00C906DB"/>
    <w:rsid w:val="00C90B43"/>
    <w:rsid w:val="00C90C65"/>
    <w:rsid w:val="00C90C82"/>
    <w:rsid w:val="00C90F7A"/>
    <w:rsid w:val="00C911EF"/>
    <w:rsid w:val="00C91CFB"/>
    <w:rsid w:val="00C91FAC"/>
    <w:rsid w:val="00C9220C"/>
    <w:rsid w:val="00C922C5"/>
    <w:rsid w:val="00C92352"/>
    <w:rsid w:val="00C923B7"/>
    <w:rsid w:val="00C927AB"/>
    <w:rsid w:val="00C92C2A"/>
    <w:rsid w:val="00C92D4B"/>
    <w:rsid w:val="00C9318C"/>
    <w:rsid w:val="00C93297"/>
    <w:rsid w:val="00C93543"/>
    <w:rsid w:val="00C943FC"/>
    <w:rsid w:val="00C945EC"/>
    <w:rsid w:val="00C94B58"/>
    <w:rsid w:val="00C94BBA"/>
    <w:rsid w:val="00C94E45"/>
    <w:rsid w:val="00C95300"/>
    <w:rsid w:val="00C95548"/>
    <w:rsid w:val="00C955F6"/>
    <w:rsid w:val="00C95656"/>
    <w:rsid w:val="00C95730"/>
    <w:rsid w:val="00C9577A"/>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51B"/>
    <w:rsid w:val="00CA09AA"/>
    <w:rsid w:val="00CA0FCC"/>
    <w:rsid w:val="00CA114D"/>
    <w:rsid w:val="00CA1225"/>
    <w:rsid w:val="00CA18D2"/>
    <w:rsid w:val="00CA2919"/>
    <w:rsid w:val="00CA2AA0"/>
    <w:rsid w:val="00CA2C56"/>
    <w:rsid w:val="00CA448F"/>
    <w:rsid w:val="00CA49C0"/>
    <w:rsid w:val="00CA4A24"/>
    <w:rsid w:val="00CA4A3F"/>
    <w:rsid w:val="00CA4C14"/>
    <w:rsid w:val="00CA4F58"/>
    <w:rsid w:val="00CA51A0"/>
    <w:rsid w:val="00CA5DA3"/>
    <w:rsid w:val="00CA6164"/>
    <w:rsid w:val="00CA6B11"/>
    <w:rsid w:val="00CA6BDF"/>
    <w:rsid w:val="00CB01BC"/>
    <w:rsid w:val="00CB03CF"/>
    <w:rsid w:val="00CB047F"/>
    <w:rsid w:val="00CB079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68CB"/>
    <w:rsid w:val="00CB7648"/>
    <w:rsid w:val="00CB79A4"/>
    <w:rsid w:val="00CB7AAC"/>
    <w:rsid w:val="00CB7B6B"/>
    <w:rsid w:val="00CB7BE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955"/>
    <w:rsid w:val="00CC2D18"/>
    <w:rsid w:val="00CC2EFE"/>
    <w:rsid w:val="00CC32B0"/>
    <w:rsid w:val="00CC359A"/>
    <w:rsid w:val="00CC3D8D"/>
    <w:rsid w:val="00CC3E8C"/>
    <w:rsid w:val="00CC400F"/>
    <w:rsid w:val="00CC4202"/>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CEC"/>
    <w:rsid w:val="00CD5F80"/>
    <w:rsid w:val="00CD61E3"/>
    <w:rsid w:val="00CD6823"/>
    <w:rsid w:val="00CD6D12"/>
    <w:rsid w:val="00CD6D63"/>
    <w:rsid w:val="00CD6E0B"/>
    <w:rsid w:val="00CD787F"/>
    <w:rsid w:val="00CD79B1"/>
    <w:rsid w:val="00CD7A86"/>
    <w:rsid w:val="00CE025E"/>
    <w:rsid w:val="00CE030D"/>
    <w:rsid w:val="00CE03B6"/>
    <w:rsid w:val="00CE05F2"/>
    <w:rsid w:val="00CE0CBF"/>
    <w:rsid w:val="00CE0F12"/>
    <w:rsid w:val="00CE112E"/>
    <w:rsid w:val="00CE1225"/>
    <w:rsid w:val="00CE132D"/>
    <w:rsid w:val="00CE143E"/>
    <w:rsid w:val="00CE19F2"/>
    <w:rsid w:val="00CE253D"/>
    <w:rsid w:val="00CE2BA0"/>
    <w:rsid w:val="00CE2BE0"/>
    <w:rsid w:val="00CE3257"/>
    <w:rsid w:val="00CE37FB"/>
    <w:rsid w:val="00CE38AA"/>
    <w:rsid w:val="00CE3CDC"/>
    <w:rsid w:val="00CE3D16"/>
    <w:rsid w:val="00CE3D41"/>
    <w:rsid w:val="00CE3FBA"/>
    <w:rsid w:val="00CE5386"/>
    <w:rsid w:val="00CE53A7"/>
    <w:rsid w:val="00CE5CF1"/>
    <w:rsid w:val="00CE5E50"/>
    <w:rsid w:val="00CE630B"/>
    <w:rsid w:val="00CE69F3"/>
    <w:rsid w:val="00CE6AD5"/>
    <w:rsid w:val="00CE6E24"/>
    <w:rsid w:val="00CE70C7"/>
    <w:rsid w:val="00CE7392"/>
    <w:rsid w:val="00CE76BD"/>
    <w:rsid w:val="00CE781A"/>
    <w:rsid w:val="00CF0131"/>
    <w:rsid w:val="00CF02AC"/>
    <w:rsid w:val="00CF057C"/>
    <w:rsid w:val="00CF06E6"/>
    <w:rsid w:val="00CF18AB"/>
    <w:rsid w:val="00CF193E"/>
    <w:rsid w:val="00CF1AA6"/>
    <w:rsid w:val="00CF1C27"/>
    <w:rsid w:val="00CF20C8"/>
    <w:rsid w:val="00CF2639"/>
    <w:rsid w:val="00CF2A41"/>
    <w:rsid w:val="00CF2EF5"/>
    <w:rsid w:val="00CF2FBF"/>
    <w:rsid w:val="00CF33BA"/>
    <w:rsid w:val="00CF3E2B"/>
    <w:rsid w:val="00CF3F01"/>
    <w:rsid w:val="00CF3F95"/>
    <w:rsid w:val="00CF4050"/>
    <w:rsid w:val="00CF41AE"/>
    <w:rsid w:val="00CF495B"/>
    <w:rsid w:val="00CF4B3B"/>
    <w:rsid w:val="00CF4F02"/>
    <w:rsid w:val="00CF4F88"/>
    <w:rsid w:val="00CF5314"/>
    <w:rsid w:val="00CF5CF6"/>
    <w:rsid w:val="00CF5EE9"/>
    <w:rsid w:val="00CF61A3"/>
    <w:rsid w:val="00CF66DE"/>
    <w:rsid w:val="00CF6848"/>
    <w:rsid w:val="00CF6AF3"/>
    <w:rsid w:val="00CF6C9A"/>
    <w:rsid w:val="00CF6EB3"/>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233"/>
    <w:rsid w:val="00D0675C"/>
    <w:rsid w:val="00D06800"/>
    <w:rsid w:val="00D06B22"/>
    <w:rsid w:val="00D06CD9"/>
    <w:rsid w:val="00D06DED"/>
    <w:rsid w:val="00D070AD"/>
    <w:rsid w:val="00D073D1"/>
    <w:rsid w:val="00D078A7"/>
    <w:rsid w:val="00D078A9"/>
    <w:rsid w:val="00D078C9"/>
    <w:rsid w:val="00D07D73"/>
    <w:rsid w:val="00D07DCA"/>
    <w:rsid w:val="00D07E5F"/>
    <w:rsid w:val="00D07FEF"/>
    <w:rsid w:val="00D101A8"/>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88F"/>
    <w:rsid w:val="00D13BBC"/>
    <w:rsid w:val="00D13C49"/>
    <w:rsid w:val="00D13F9F"/>
    <w:rsid w:val="00D140F2"/>
    <w:rsid w:val="00D14204"/>
    <w:rsid w:val="00D14728"/>
    <w:rsid w:val="00D1552A"/>
    <w:rsid w:val="00D15857"/>
    <w:rsid w:val="00D15D9D"/>
    <w:rsid w:val="00D1624D"/>
    <w:rsid w:val="00D17869"/>
    <w:rsid w:val="00D1792B"/>
    <w:rsid w:val="00D17F37"/>
    <w:rsid w:val="00D202D3"/>
    <w:rsid w:val="00D2171B"/>
    <w:rsid w:val="00D217CE"/>
    <w:rsid w:val="00D21A77"/>
    <w:rsid w:val="00D21E67"/>
    <w:rsid w:val="00D22148"/>
    <w:rsid w:val="00D22208"/>
    <w:rsid w:val="00D22896"/>
    <w:rsid w:val="00D229A3"/>
    <w:rsid w:val="00D22D40"/>
    <w:rsid w:val="00D2348D"/>
    <w:rsid w:val="00D234A4"/>
    <w:rsid w:val="00D23556"/>
    <w:rsid w:val="00D239F9"/>
    <w:rsid w:val="00D23A05"/>
    <w:rsid w:val="00D23A1F"/>
    <w:rsid w:val="00D23B89"/>
    <w:rsid w:val="00D23B92"/>
    <w:rsid w:val="00D23CE2"/>
    <w:rsid w:val="00D2423B"/>
    <w:rsid w:val="00D244D5"/>
    <w:rsid w:val="00D24D04"/>
    <w:rsid w:val="00D2526D"/>
    <w:rsid w:val="00D25866"/>
    <w:rsid w:val="00D25A61"/>
    <w:rsid w:val="00D25E03"/>
    <w:rsid w:val="00D261FB"/>
    <w:rsid w:val="00D26283"/>
    <w:rsid w:val="00D263B5"/>
    <w:rsid w:val="00D26586"/>
    <w:rsid w:val="00D2664C"/>
    <w:rsid w:val="00D2670D"/>
    <w:rsid w:val="00D26B2E"/>
    <w:rsid w:val="00D26DBE"/>
    <w:rsid w:val="00D272A1"/>
    <w:rsid w:val="00D27AAD"/>
    <w:rsid w:val="00D27F01"/>
    <w:rsid w:val="00D30373"/>
    <w:rsid w:val="00D30998"/>
    <w:rsid w:val="00D309B2"/>
    <w:rsid w:val="00D309D3"/>
    <w:rsid w:val="00D30C46"/>
    <w:rsid w:val="00D30FC7"/>
    <w:rsid w:val="00D31277"/>
    <w:rsid w:val="00D31B9F"/>
    <w:rsid w:val="00D31BEA"/>
    <w:rsid w:val="00D31CEF"/>
    <w:rsid w:val="00D32236"/>
    <w:rsid w:val="00D33313"/>
    <w:rsid w:val="00D333D7"/>
    <w:rsid w:val="00D33410"/>
    <w:rsid w:val="00D33418"/>
    <w:rsid w:val="00D33458"/>
    <w:rsid w:val="00D33AFC"/>
    <w:rsid w:val="00D33C0E"/>
    <w:rsid w:val="00D3410B"/>
    <w:rsid w:val="00D344C9"/>
    <w:rsid w:val="00D358B2"/>
    <w:rsid w:val="00D359BB"/>
    <w:rsid w:val="00D35CD8"/>
    <w:rsid w:val="00D35FCC"/>
    <w:rsid w:val="00D3609F"/>
    <w:rsid w:val="00D3610A"/>
    <w:rsid w:val="00D366C8"/>
    <w:rsid w:val="00D368C6"/>
    <w:rsid w:val="00D36C8E"/>
    <w:rsid w:val="00D36D5A"/>
    <w:rsid w:val="00D36D91"/>
    <w:rsid w:val="00D37A26"/>
    <w:rsid w:val="00D37C2D"/>
    <w:rsid w:val="00D404CE"/>
    <w:rsid w:val="00D40861"/>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104"/>
    <w:rsid w:val="00D43888"/>
    <w:rsid w:val="00D44014"/>
    <w:rsid w:val="00D4429F"/>
    <w:rsid w:val="00D44499"/>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383F"/>
    <w:rsid w:val="00D53FA2"/>
    <w:rsid w:val="00D54370"/>
    <w:rsid w:val="00D5438E"/>
    <w:rsid w:val="00D54C59"/>
    <w:rsid w:val="00D54CA0"/>
    <w:rsid w:val="00D54D88"/>
    <w:rsid w:val="00D5521C"/>
    <w:rsid w:val="00D554E6"/>
    <w:rsid w:val="00D55723"/>
    <w:rsid w:val="00D557A7"/>
    <w:rsid w:val="00D55B68"/>
    <w:rsid w:val="00D55BD5"/>
    <w:rsid w:val="00D55C37"/>
    <w:rsid w:val="00D56330"/>
    <w:rsid w:val="00D563C2"/>
    <w:rsid w:val="00D56810"/>
    <w:rsid w:val="00D56C31"/>
    <w:rsid w:val="00D56D65"/>
    <w:rsid w:val="00D572B2"/>
    <w:rsid w:val="00D573D3"/>
    <w:rsid w:val="00D57A0A"/>
    <w:rsid w:val="00D57AC0"/>
    <w:rsid w:val="00D57C20"/>
    <w:rsid w:val="00D57F0A"/>
    <w:rsid w:val="00D60205"/>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6"/>
    <w:rsid w:val="00D647F9"/>
    <w:rsid w:val="00D6485C"/>
    <w:rsid w:val="00D64CB8"/>
    <w:rsid w:val="00D65404"/>
    <w:rsid w:val="00D6575A"/>
    <w:rsid w:val="00D65837"/>
    <w:rsid w:val="00D65DD6"/>
    <w:rsid w:val="00D66008"/>
    <w:rsid w:val="00D66022"/>
    <w:rsid w:val="00D66065"/>
    <w:rsid w:val="00D66A18"/>
    <w:rsid w:val="00D66C66"/>
    <w:rsid w:val="00D66DAA"/>
    <w:rsid w:val="00D671EF"/>
    <w:rsid w:val="00D67888"/>
    <w:rsid w:val="00D7010A"/>
    <w:rsid w:val="00D7040B"/>
    <w:rsid w:val="00D7066F"/>
    <w:rsid w:val="00D70B5B"/>
    <w:rsid w:val="00D70F5E"/>
    <w:rsid w:val="00D70F87"/>
    <w:rsid w:val="00D7123A"/>
    <w:rsid w:val="00D71285"/>
    <w:rsid w:val="00D71399"/>
    <w:rsid w:val="00D715C9"/>
    <w:rsid w:val="00D71707"/>
    <w:rsid w:val="00D71BD5"/>
    <w:rsid w:val="00D720B6"/>
    <w:rsid w:val="00D72265"/>
    <w:rsid w:val="00D72BDC"/>
    <w:rsid w:val="00D73118"/>
    <w:rsid w:val="00D73347"/>
    <w:rsid w:val="00D7364D"/>
    <w:rsid w:val="00D738BF"/>
    <w:rsid w:val="00D73A3C"/>
    <w:rsid w:val="00D73A6B"/>
    <w:rsid w:val="00D73DAD"/>
    <w:rsid w:val="00D73E0D"/>
    <w:rsid w:val="00D74461"/>
    <w:rsid w:val="00D74AF7"/>
    <w:rsid w:val="00D7505F"/>
    <w:rsid w:val="00D75199"/>
    <w:rsid w:val="00D75277"/>
    <w:rsid w:val="00D754C9"/>
    <w:rsid w:val="00D755A0"/>
    <w:rsid w:val="00D75843"/>
    <w:rsid w:val="00D758A1"/>
    <w:rsid w:val="00D759B3"/>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250"/>
    <w:rsid w:val="00D829AC"/>
    <w:rsid w:val="00D82AA1"/>
    <w:rsid w:val="00D83401"/>
    <w:rsid w:val="00D83850"/>
    <w:rsid w:val="00D84268"/>
    <w:rsid w:val="00D84278"/>
    <w:rsid w:val="00D846C5"/>
    <w:rsid w:val="00D847C6"/>
    <w:rsid w:val="00D85639"/>
    <w:rsid w:val="00D86095"/>
    <w:rsid w:val="00D86ACF"/>
    <w:rsid w:val="00D86B37"/>
    <w:rsid w:val="00D86DFF"/>
    <w:rsid w:val="00D86EF6"/>
    <w:rsid w:val="00D87154"/>
    <w:rsid w:val="00D87750"/>
    <w:rsid w:val="00D8778A"/>
    <w:rsid w:val="00D878DC"/>
    <w:rsid w:val="00D9013A"/>
    <w:rsid w:val="00D9084C"/>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D5F"/>
    <w:rsid w:val="00D93EF4"/>
    <w:rsid w:val="00D94909"/>
    <w:rsid w:val="00D949EE"/>
    <w:rsid w:val="00D94BB0"/>
    <w:rsid w:val="00D94FAC"/>
    <w:rsid w:val="00D94FF3"/>
    <w:rsid w:val="00D95322"/>
    <w:rsid w:val="00D955B0"/>
    <w:rsid w:val="00D957C0"/>
    <w:rsid w:val="00D95BC2"/>
    <w:rsid w:val="00D95BFF"/>
    <w:rsid w:val="00D95F45"/>
    <w:rsid w:val="00D96620"/>
    <w:rsid w:val="00D96AD5"/>
    <w:rsid w:val="00D9793D"/>
    <w:rsid w:val="00D97D08"/>
    <w:rsid w:val="00D97E86"/>
    <w:rsid w:val="00DA000D"/>
    <w:rsid w:val="00DA015E"/>
    <w:rsid w:val="00DA02EC"/>
    <w:rsid w:val="00DA0FC0"/>
    <w:rsid w:val="00DA10F6"/>
    <w:rsid w:val="00DA11FA"/>
    <w:rsid w:val="00DA133A"/>
    <w:rsid w:val="00DA1D80"/>
    <w:rsid w:val="00DA2046"/>
    <w:rsid w:val="00DA2185"/>
    <w:rsid w:val="00DA23D2"/>
    <w:rsid w:val="00DA23DA"/>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6BB"/>
    <w:rsid w:val="00DA7919"/>
    <w:rsid w:val="00DA7A85"/>
    <w:rsid w:val="00DA7BC7"/>
    <w:rsid w:val="00DA7E4C"/>
    <w:rsid w:val="00DA7EC1"/>
    <w:rsid w:val="00DB0564"/>
    <w:rsid w:val="00DB0D5D"/>
    <w:rsid w:val="00DB132A"/>
    <w:rsid w:val="00DB1539"/>
    <w:rsid w:val="00DB16A9"/>
    <w:rsid w:val="00DB17F2"/>
    <w:rsid w:val="00DB1F98"/>
    <w:rsid w:val="00DB2557"/>
    <w:rsid w:val="00DB27E1"/>
    <w:rsid w:val="00DB2CDC"/>
    <w:rsid w:val="00DB2CF9"/>
    <w:rsid w:val="00DB2E44"/>
    <w:rsid w:val="00DB2F94"/>
    <w:rsid w:val="00DB2FDC"/>
    <w:rsid w:val="00DB35C7"/>
    <w:rsid w:val="00DB3719"/>
    <w:rsid w:val="00DB39DE"/>
    <w:rsid w:val="00DB39FE"/>
    <w:rsid w:val="00DB3D0B"/>
    <w:rsid w:val="00DB3D52"/>
    <w:rsid w:val="00DB42C3"/>
    <w:rsid w:val="00DB4322"/>
    <w:rsid w:val="00DB452C"/>
    <w:rsid w:val="00DB4C27"/>
    <w:rsid w:val="00DB4F9D"/>
    <w:rsid w:val="00DB5799"/>
    <w:rsid w:val="00DB5A21"/>
    <w:rsid w:val="00DB5DEB"/>
    <w:rsid w:val="00DB5EE5"/>
    <w:rsid w:val="00DB6681"/>
    <w:rsid w:val="00DB6FDF"/>
    <w:rsid w:val="00DB70B3"/>
    <w:rsid w:val="00DB749A"/>
    <w:rsid w:val="00DB7AF6"/>
    <w:rsid w:val="00DB7E8C"/>
    <w:rsid w:val="00DC0F93"/>
    <w:rsid w:val="00DC1384"/>
    <w:rsid w:val="00DC1479"/>
    <w:rsid w:val="00DC14D3"/>
    <w:rsid w:val="00DC1624"/>
    <w:rsid w:val="00DC1763"/>
    <w:rsid w:val="00DC1FCC"/>
    <w:rsid w:val="00DC22B7"/>
    <w:rsid w:val="00DC257F"/>
    <w:rsid w:val="00DC287A"/>
    <w:rsid w:val="00DC2898"/>
    <w:rsid w:val="00DC28A6"/>
    <w:rsid w:val="00DC28EC"/>
    <w:rsid w:val="00DC3417"/>
    <w:rsid w:val="00DC3C13"/>
    <w:rsid w:val="00DC3DE4"/>
    <w:rsid w:val="00DC4D82"/>
    <w:rsid w:val="00DC5015"/>
    <w:rsid w:val="00DC522F"/>
    <w:rsid w:val="00DC588E"/>
    <w:rsid w:val="00DC5E7A"/>
    <w:rsid w:val="00DC6035"/>
    <w:rsid w:val="00DC65D8"/>
    <w:rsid w:val="00DC6870"/>
    <w:rsid w:val="00DC69C6"/>
    <w:rsid w:val="00DC6A94"/>
    <w:rsid w:val="00DC6D7D"/>
    <w:rsid w:val="00DC6D88"/>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6E9"/>
    <w:rsid w:val="00DD489D"/>
    <w:rsid w:val="00DD49D3"/>
    <w:rsid w:val="00DD59AB"/>
    <w:rsid w:val="00DD5FFE"/>
    <w:rsid w:val="00DD6396"/>
    <w:rsid w:val="00DD6C70"/>
    <w:rsid w:val="00DD6DA2"/>
    <w:rsid w:val="00DD6F09"/>
    <w:rsid w:val="00DD761C"/>
    <w:rsid w:val="00DE0171"/>
    <w:rsid w:val="00DE0333"/>
    <w:rsid w:val="00DE0558"/>
    <w:rsid w:val="00DE067E"/>
    <w:rsid w:val="00DE088E"/>
    <w:rsid w:val="00DE0B96"/>
    <w:rsid w:val="00DE128B"/>
    <w:rsid w:val="00DE1799"/>
    <w:rsid w:val="00DE1EF7"/>
    <w:rsid w:val="00DE21CF"/>
    <w:rsid w:val="00DE279F"/>
    <w:rsid w:val="00DE2D4B"/>
    <w:rsid w:val="00DE3903"/>
    <w:rsid w:val="00DE3E7C"/>
    <w:rsid w:val="00DE464E"/>
    <w:rsid w:val="00DE4664"/>
    <w:rsid w:val="00DE4811"/>
    <w:rsid w:val="00DE4B0C"/>
    <w:rsid w:val="00DE5FDA"/>
    <w:rsid w:val="00DE61AA"/>
    <w:rsid w:val="00DE72D7"/>
    <w:rsid w:val="00DE752E"/>
    <w:rsid w:val="00DE7793"/>
    <w:rsid w:val="00DE7796"/>
    <w:rsid w:val="00DE7D03"/>
    <w:rsid w:val="00DE7F45"/>
    <w:rsid w:val="00DE7FA8"/>
    <w:rsid w:val="00DF02EC"/>
    <w:rsid w:val="00DF0820"/>
    <w:rsid w:val="00DF0D33"/>
    <w:rsid w:val="00DF0DC5"/>
    <w:rsid w:val="00DF0E63"/>
    <w:rsid w:val="00DF12DC"/>
    <w:rsid w:val="00DF1300"/>
    <w:rsid w:val="00DF1EB6"/>
    <w:rsid w:val="00DF1FD6"/>
    <w:rsid w:val="00DF21AF"/>
    <w:rsid w:val="00DF2D71"/>
    <w:rsid w:val="00DF32AF"/>
    <w:rsid w:val="00DF3307"/>
    <w:rsid w:val="00DF360E"/>
    <w:rsid w:val="00DF3623"/>
    <w:rsid w:val="00DF3A2C"/>
    <w:rsid w:val="00DF4158"/>
    <w:rsid w:val="00DF4430"/>
    <w:rsid w:val="00DF4850"/>
    <w:rsid w:val="00DF4920"/>
    <w:rsid w:val="00DF4DEA"/>
    <w:rsid w:val="00DF4F19"/>
    <w:rsid w:val="00DF5002"/>
    <w:rsid w:val="00DF5270"/>
    <w:rsid w:val="00DF5588"/>
    <w:rsid w:val="00DF5B4C"/>
    <w:rsid w:val="00DF5C89"/>
    <w:rsid w:val="00DF5D20"/>
    <w:rsid w:val="00DF6014"/>
    <w:rsid w:val="00DF6531"/>
    <w:rsid w:val="00DF6824"/>
    <w:rsid w:val="00DF6866"/>
    <w:rsid w:val="00DF688A"/>
    <w:rsid w:val="00DF69A9"/>
    <w:rsid w:val="00DF6A83"/>
    <w:rsid w:val="00DF6C33"/>
    <w:rsid w:val="00DF7226"/>
    <w:rsid w:val="00DF7622"/>
    <w:rsid w:val="00DF7761"/>
    <w:rsid w:val="00DF7BC3"/>
    <w:rsid w:val="00E00368"/>
    <w:rsid w:val="00E004C2"/>
    <w:rsid w:val="00E005F5"/>
    <w:rsid w:val="00E00A07"/>
    <w:rsid w:val="00E00A92"/>
    <w:rsid w:val="00E01395"/>
    <w:rsid w:val="00E019EA"/>
    <w:rsid w:val="00E01A5C"/>
    <w:rsid w:val="00E023FC"/>
    <w:rsid w:val="00E028E6"/>
    <w:rsid w:val="00E02C20"/>
    <w:rsid w:val="00E02E0B"/>
    <w:rsid w:val="00E0324B"/>
    <w:rsid w:val="00E0345F"/>
    <w:rsid w:val="00E03BEA"/>
    <w:rsid w:val="00E0401E"/>
    <w:rsid w:val="00E042C5"/>
    <w:rsid w:val="00E046C1"/>
    <w:rsid w:val="00E049AD"/>
    <w:rsid w:val="00E049EC"/>
    <w:rsid w:val="00E04DE4"/>
    <w:rsid w:val="00E05A43"/>
    <w:rsid w:val="00E05FC4"/>
    <w:rsid w:val="00E06977"/>
    <w:rsid w:val="00E06AF4"/>
    <w:rsid w:val="00E06F6A"/>
    <w:rsid w:val="00E073C8"/>
    <w:rsid w:val="00E07686"/>
    <w:rsid w:val="00E07E45"/>
    <w:rsid w:val="00E10038"/>
    <w:rsid w:val="00E1007C"/>
    <w:rsid w:val="00E100DC"/>
    <w:rsid w:val="00E101F9"/>
    <w:rsid w:val="00E102BD"/>
    <w:rsid w:val="00E1039D"/>
    <w:rsid w:val="00E103F8"/>
    <w:rsid w:val="00E104ED"/>
    <w:rsid w:val="00E10631"/>
    <w:rsid w:val="00E11776"/>
    <w:rsid w:val="00E11CCE"/>
    <w:rsid w:val="00E11EB8"/>
    <w:rsid w:val="00E1273A"/>
    <w:rsid w:val="00E12933"/>
    <w:rsid w:val="00E12A20"/>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177"/>
    <w:rsid w:val="00E214FB"/>
    <w:rsid w:val="00E216A5"/>
    <w:rsid w:val="00E21C01"/>
    <w:rsid w:val="00E222C6"/>
    <w:rsid w:val="00E224C9"/>
    <w:rsid w:val="00E224D5"/>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3EE"/>
    <w:rsid w:val="00E25960"/>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578"/>
    <w:rsid w:val="00E33802"/>
    <w:rsid w:val="00E33814"/>
    <w:rsid w:val="00E339C6"/>
    <w:rsid w:val="00E33B8C"/>
    <w:rsid w:val="00E33E4D"/>
    <w:rsid w:val="00E34D6F"/>
    <w:rsid w:val="00E34F08"/>
    <w:rsid w:val="00E35698"/>
    <w:rsid w:val="00E35846"/>
    <w:rsid w:val="00E35AC2"/>
    <w:rsid w:val="00E35EB9"/>
    <w:rsid w:val="00E35F47"/>
    <w:rsid w:val="00E3610B"/>
    <w:rsid w:val="00E363B9"/>
    <w:rsid w:val="00E36400"/>
    <w:rsid w:val="00E36AED"/>
    <w:rsid w:val="00E377BF"/>
    <w:rsid w:val="00E37C25"/>
    <w:rsid w:val="00E40362"/>
    <w:rsid w:val="00E41BAC"/>
    <w:rsid w:val="00E42532"/>
    <w:rsid w:val="00E42B85"/>
    <w:rsid w:val="00E42D71"/>
    <w:rsid w:val="00E432AE"/>
    <w:rsid w:val="00E434D2"/>
    <w:rsid w:val="00E4356E"/>
    <w:rsid w:val="00E43F1E"/>
    <w:rsid w:val="00E4466A"/>
    <w:rsid w:val="00E447D5"/>
    <w:rsid w:val="00E45041"/>
    <w:rsid w:val="00E450D8"/>
    <w:rsid w:val="00E452D0"/>
    <w:rsid w:val="00E45A9D"/>
    <w:rsid w:val="00E460A1"/>
    <w:rsid w:val="00E46652"/>
    <w:rsid w:val="00E46759"/>
    <w:rsid w:val="00E46CC9"/>
    <w:rsid w:val="00E47D5F"/>
    <w:rsid w:val="00E47D96"/>
    <w:rsid w:val="00E500A0"/>
    <w:rsid w:val="00E50344"/>
    <w:rsid w:val="00E508D6"/>
    <w:rsid w:val="00E515A3"/>
    <w:rsid w:val="00E51E23"/>
    <w:rsid w:val="00E523F3"/>
    <w:rsid w:val="00E52A98"/>
    <w:rsid w:val="00E52F76"/>
    <w:rsid w:val="00E5315C"/>
    <w:rsid w:val="00E534EA"/>
    <w:rsid w:val="00E538E0"/>
    <w:rsid w:val="00E547DF"/>
    <w:rsid w:val="00E54D33"/>
    <w:rsid w:val="00E54FE7"/>
    <w:rsid w:val="00E56321"/>
    <w:rsid w:val="00E564C1"/>
    <w:rsid w:val="00E56898"/>
    <w:rsid w:val="00E56D97"/>
    <w:rsid w:val="00E56E3C"/>
    <w:rsid w:val="00E56F3C"/>
    <w:rsid w:val="00E5711F"/>
    <w:rsid w:val="00E57623"/>
    <w:rsid w:val="00E6000E"/>
    <w:rsid w:val="00E60050"/>
    <w:rsid w:val="00E6014B"/>
    <w:rsid w:val="00E602C9"/>
    <w:rsid w:val="00E6070F"/>
    <w:rsid w:val="00E608B7"/>
    <w:rsid w:val="00E608E1"/>
    <w:rsid w:val="00E60E12"/>
    <w:rsid w:val="00E60F80"/>
    <w:rsid w:val="00E6134E"/>
    <w:rsid w:val="00E613CE"/>
    <w:rsid w:val="00E61DAC"/>
    <w:rsid w:val="00E61F86"/>
    <w:rsid w:val="00E62AF2"/>
    <w:rsid w:val="00E62C6B"/>
    <w:rsid w:val="00E62DDA"/>
    <w:rsid w:val="00E630F7"/>
    <w:rsid w:val="00E6342E"/>
    <w:rsid w:val="00E63A8C"/>
    <w:rsid w:val="00E643D0"/>
    <w:rsid w:val="00E64690"/>
    <w:rsid w:val="00E64763"/>
    <w:rsid w:val="00E647DC"/>
    <w:rsid w:val="00E6484F"/>
    <w:rsid w:val="00E64B4F"/>
    <w:rsid w:val="00E65A35"/>
    <w:rsid w:val="00E65E6B"/>
    <w:rsid w:val="00E6640D"/>
    <w:rsid w:val="00E666A1"/>
    <w:rsid w:val="00E6682F"/>
    <w:rsid w:val="00E6713B"/>
    <w:rsid w:val="00E67631"/>
    <w:rsid w:val="00E7041A"/>
    <w:rsid w:val="00E705E5"/>
    <w:rsid w:val="00E70962"/>
    <w:rsid w:val="00E70B0C"/>
    <w:rsid w:val="00E71952"/>
    <w:rsid w:val="00E71DF1"/>
    <w:rsid w:val="00E71EDB"/>
    <w:rsid w:val="00E723D3"/>
    <w:rsid w:val="00E7242A"/>
    <w:rsid w:val="00E72706"/>
    <w:rsid w:val="00E72737"/>
    <w:rsid w:val="00E72ABE"/>
    <w:rsid w:val="00E72BCC"/>
    <w:rsid w:val="00E739A7"/>
    <w:rsid w:val="00E73E01"/>
    <w:rsid w:val="00E7449A"/>
    <w:rsid w:val="00E74B5A"/>
    <w:rsid w:val="00E7524F"/>
    <w:rsid w:val="00E7527E"/>
    <w:rsid w:val="00E7556D"/>
    <w:rsid w:val="00E75693"/>
    <w:rsid w:val="00E756FB"/>
    <w:rsid w:val="00E76141"/>
    <w:rsid w:val="00E76270"/>
    <w:rsid w:val="00E76B45"/>
    <w:rsid w:val="00E77040"/>
    <w:rsid w:val="00E772C4"/>
    <w:rsid w:val="00E77655"/>
    <w:rsid w:val="00E8016D"/>
    <w:rsid w:val="00E8099B"/>
    <w:rsid w:val="00E810EC"/>
    <w:rsid w:val="00E8112C"/>
    <w:rsid w:val="00E81587"/>
    <w:rsid w:val="00E826C8"/>
    <w:rsid w:val="00E82819"/>
    <w:rsid w:val="00E82B82"/>
    <w:rsid w:val="00E82EE0"/>
    <w:rsid w:val="00E83280"/>
    <w:rsid w:val="00E832C9"/>
    <w:rsid w:val="00E8344D"/>
    <w:rsid w:val="00E83469"/>
    <w:rsid w:val="00E83E6E"/>
    <w:rsid w:val="00E8412F"/>
    <w:rsid w:val="00E843EF"/>
    <w:rsid w:val="00E84661"/>
    <w:rsid w:val="00E84934"/>
    <w:rsid w:val="00E84A69"/>
    <w:rsid w:val="00E84B97"/>
    <w:rsid w:val="00E84BAF"/>
    <w:rsid w:val="00E853AC"/>
    <w:rsid w:val="00E85483"/>
    <w:rsid w:val="00E86057"/>
    <w:rsid w:val="00E861F7"/>
    <w:rsid w:val="00E864CA"/>
    <w:rsid w:val="00E86647"/>
    <w:rsid w:val="00E86BF7"/>
    <w:rsid w:val="00E87182"/>
    <w:rsid w:val="00E87992"/>
    <w:rsid w:val="00E879F0"/>
    <w:rsid w:val="00E87AE6"/>
    <w:rsid w:val="00E87BC7"/>
    <w:rsid w:val="00E906A4"/>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4CA8"/>
    <w:rsid w:val="00E950B6"/>
    <w:rsid w:val="00E95754"/>
    <w:rsid w:val="00E9592A"/>
    <w:rsid w:val="00E959A9"/>
    <w:rsid w:val="00E95A9A"/>
    <w:rsid w:val="00E96248"/>
    <w:rsid w:val="00E9627E"/>
    <w:rsid w:val="00E96C38"/>
    <w:rsid w:val="00E96C84"/>
    <w:rsid w:val="00E96F40"/>
    <w:rsid w:val="00E96FBC"/>
    <w:rsid w:val="00E9702D"/>
    <w:rsid w:val="00E97353"/>
    <w:rsid w:val="00E9738B"/>
    <w:rsid w:val="00E97507"/>
    <w:rsid w:val="00E97512"/>
    <w:rsid w:val="00E975EB"/>
    <w:rsid w:val="00EA0281"/>
    <w:rsid w:val="00EA0BD3"/>
    <w:rsid w:val="00EA0BFA"/>
    <w:rsid w:val="00EA0E05"/>
    <w:rsid w:val="00EA0E10"/>
    <w:rsid w:val="00EA1AF1"/>
    <w:rsid w:val="00EA1B4A"/>
    <w:rsid w:val="00EA1CC1"/>
    <w:rsid w:val="00EA2271"/>
    <w:rsid w:val="00EA2585"/>
    <w:rsid w:val="00EA2730"/>
    <w:rsid w:val="00EA2EC5"/>
    <w:rsid w:val="00EA3641"/>
    <w:rsid w:val="00EA3D67"/>
    <w:rsid w:val="00EA3DB9"/>
    <w:rsid w:val="00EA475F"/>
    <w:rsid w:val="00EA4A36"/>
    <w:rsid w:val="00EA5029"/>
    <w:rsid w:val="00EA5335"/>
    <w:rsid w:val="00EA630B"/>
    <w:rsid w:val="00EA6E29"/>
    <w:rsid w:val="00EA75D3"/>
    <w:rsid w:val="00EA7B1C"/>
    <w:rsid w:val="00EA7CE6"/>
    <w:rsid w:val="00EA7E15"/>
    <w:rsid w:val="00EA7E9E"/>
    <w:rsid w:val="00EA7EF5"/>
    <w:rsid w:val="00EA7F1F"/>
    <w:rsid w:val="00EB025C"/>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A67"/>
    <w:rsid w:val="00EB6C53"/>
    <w:rsid w:val="00EB6E7E"/>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5E5"/>
    <w:rsid w:val="00EC289C"/>
    <w:rsid w:val="00EC28CD"/>
    <w:rsid w:val="00EC2915"/>
    <w:rsid w:val="00EC2A11"/>
    <w:rsid w:val="00EC2C50"/>
    <w:rsid w:val="00EC2E21"/>
    <w:rsid w:val="00EC30FE"/>
    <w:rsid w:val="00EC36DD"/>
    <w:rsid w:val="00EC3E81"/>
    <w:rsid w:val="00EC3EC8"/>
    <w:rsid w:val="00EC4312"/>
    <w:rsid w:val="00EC435A"/>
    <w:rsid w:val="00EC44E7"/>
    <w:rsid w:val="00EC4D77"/>
    <w:rsid w:val="00EC4D7B"/>
    <w:rsid w:val="00EC4E2E"/>
    <w:rsid w:val="00EC555C"/>
    <w:rsid w:val="00EC5AD6"/>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6B5"/>
    <w:rsid w:val="00ED36FC"/>
    <w:rsid w:val="00ED38D7"/>
    <w:rsid w:val="00ED3B7D"/>
    <w:rsid w:val="00ED3DA3"/>
    <w:rsid w:val="00ED40CC"/>
    <w:rsid w:val="00ED4834"/>
    <w:rsid w:val="00ED4B91"/>
    <w:rsid w:val="00ED4DDF"/>
    <w:rsid w:val="00ED4E3C"/>
    <w:rsid w:val="00ED4EEA"/>
    <w:rsid w:val="00ED5122"/>
    <w:rsid w:val="00ED54F7"/>
    <w:rsid w:val="00ED58F2"/>
    <w:rsid w:val="00ED6100"/>
    <w:rsid w:val="00ED6C86"/>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3E4C"/>
    <w:rsid w:val="00EE4825"/>
    <w:rsid w:val="00EE5112"/>
    <w:rsid w:val="00EE58F6"/>
    <w:rsid w:val="00EE62B4"/>
    <w:rsid w:val="00EE636D"/>
    <w:rsid w:val="00EE66B1"/>
    <w:rsid w:val="00EE6829"/>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2C"/>
    <w:rsid w:val="00EF6F6C"/>
    <w:rsid w:val="00EF71EE"/>
    <w:rsid w:val="00EF77D1"/>
    <w:rsid w:val="00EF7878"/>
    <w:rsid w:val="00EF7A20"/>
    <w:rsid w:val="00EF7F14"/>
    <w:rsid w:val="00EF7F47"/>
    <w:rsid w:val="00F000F0"/>
    <w:rsid w:val="00F000FF"/>
    <w:rsid w:val="00F00180"/>
    <w:rsid w:val="00F004AB"/>
    <w:rsid w:val="00F006E4"/>
    <w:rsid w:val="00F00923"/>
    <w:rsid w:val="00F00C9D"/>
    <w:rsid w:val="00F00FF1"/>
    <w:rsid w:val="00F0109A"/>
    <w:rsid w:val="00F01571"/>
    <w:rsid w:val="00F0197D"/>
    <w:rsid w:val="00F01A58"/>
    <w:rsid w:val="00F023A1"/>
    <w:rsid w:val="00F02596"/>
    <w:rsid w:val="00F026AE"/>
    <w:rsid w:val="00F027FF"/>
    <w:rsid w:val="00F02B5B"/>
    <w:rsid w:val="00F02EF7"/>
    <w:rsid w:val="00F0301D"/>
    <w:rsid w:val="00F032DF"/>
    <w:rsid w:val="00F0372A"/>
    <w:rsid w:val="00F0388F"/>
    <w:rsid w:val="00F03891"/>
    <w:rsid w:val="00F046F6"/>
    <w:rsid w:val="00F046FD"/>
    <w:rsid w:val="00F04D51"/>
    <w:rsid w:val="00F05AD7"/>
    <w:rsid w:val="00F05EED"/>
    <w:rsid w:val="00F065E2"/>
    <w:rsid w:val="00F06F02"/>
    <w:rsid w:val="00F0754F"/>
    <w:rsid w:val="00F10437"/>
    <w:rsid w:val="00F10465"/>
    <w:rsid w:val="00F10864"/>
    <w:rsid w:val="00F10F68"/>
    <w:rsid w:val="00F1165E"/>
    <w:rsid w:val="00F11CF5"/>
    <w:rsid w:val="00F12043"/>
    <w:rsid w:val="00F12B3D"/>
    <w:rsid w:val="00F13242"/>
    <w:rsid w:val="00F1403E"/>
    <w:rsid w:val="00F140FE"/>
    <w:rsid w:val="00F1415B"/>
    <w:rsid w:val="00F14AE9"/>
    <w:rsid w:val="00F14FB4"/>
    <w:rsid w:val="00F165FF"/>
    <w:rsid w:val="00F16BB1"/>
    <w:rsid w:val="00F173DC"/>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4C4"/>
    <w:rsid w:val="00F41D1F"/>
    <w:rsid w:val="00F426B0"/>
    <w:rsid w:val="00F42910"/>
    <w:rsid w:val="00F42C2B"/>
    <w:rsid w:val="00F4363F"/>
    <w:rsid w:val="00F44833"/>
    <w:rsid w:val="00F45A8F"/>
    <w:rsid w:val="00F45B82"/>
    <w:rsid w:val="00F45ED3"/>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185"/>
    <w:rsid w:val="00F513BA"/>
    <w:rsid w:val="00F51447"/>
    <w:rsid w:val="00F514EF"/>
    <w:rsid w:val="00F516F4"/>
    <w:rsid w:val="00F517FC"/>
    <w:rsid w:val="00F51B1D"/>
    <w:rsid w:val="00F5234E"/>
    <w:rsid w:val="00F52756"/>
    <w:rsid w:val="00F528A1"/>
    <w:rsid w:val="00F52A47"/>
    <w:rsid w:val="00F52A4B"/>
    <w:rsid w:val="00F52C6C"/>
    <w:rsid w:val="00F52E16"/>
    <w:rsid w:val="00F52F85"/>
    <w:rsid w:val="00F52FA8"/>
    <w:rsid w:val="00F532FD"/>
    <w:rsid w:val="00F53395"/>
    <w:rsid w:val="00F538CD"/>
    <w:rsid w:val="00F53AD8"/>
    <w:rsid w:val="00F5417A"/>
    <w:rsid w:val="00F54192"/>
    <w:rsid w:val="00F542D8"/>
    <w:rsid w:val="00F54460"/>
    <w:rsid w:val="00F548C8"/>
    <w:rsid w:val="00F54B39"/>
    <w:rsid w:val="00F550B5"/>
    <w:rsid w:val="00F553D1"/>
    <w:rsid w:val="00F558E3"/>
    <w:rsid w:val="00F55AC5"/>
    <w:rsid w:val="00F564B4"/>
    <w:rsid w:val="00F5665A"/>
    <w:rsid w:val="00F56D31"/>
    <w:rsid w:val="00F56D96"/>
    <w:rsid w:val="00F57183"/>
    <w:rsid w:val="00F5765A"/>
    <w:rsid w:val="00F57C72"/>
    <w:rsid w:val="00F57E51"/>
    <w:rsid w:val="00F6021A"/>
    <w:rsid w:val="00F6021F"/>
    <w:rsid w:val="00F60845"/>
    <w:rsid w:val="00F60A43"/>
    <w:rsid w:val="00F61158"/>
    <w:rsid w:val="00F614D1"/>
    <w:rsid w:val="00F614DB"/>
    <w:rsid w:val="00F61564"/>
    <w:rsid w:val="00F61706"/>
    <w:rsid w:val="00F61FDE"/>
    <w:rsid w:val="00F62143"/>
    <w:rsid w:val="00F62338"/>
    <w:rsid w:val="00F62377"/>
    <w:rsid w:val="00F62862"/>
    <w:rsid w:val="00F62FE3"/>
    <w:rsid w:val="00F63005"/>
    <w:rsid w:val="00F63289"/>
    <w:rsid w:val="00F633A7"/>
    <w:rsid w:val="00F639FA"/>
    <w:rsid w:val="00F63A49"/>
    <w:rsid w:val="00F63CD2"/>
    <w:rsid w:val="00F63F71"/>
    <w:rsid w:val="00F6433C"/>
    <w:rsid w:val="00F648A2"/>
    <w:rsid w:val="00F64928"/>
    <w:rsid w:val="00F64966"/>
    <w:rsid w:val="00F658F8"/>
    <w:rsid w:val="00F65920"/>
    <w:rsid w:val="00F65961"/>
    <w:rsid w:val="00F65E8A"/>
    <w:rsid w:val="00F65E91"/>
    <w:rsid w:val="00F65FBE"/>
    <w:rsid w:val="00F660B8"/>
    <w:rsid w:val="00F6617D"/>
    <w:rsid w:val="00F66709"/>
    <w:rsid w:val="00F669E3"/>
    <w:rsid w:val="00F66AF7"/>
    <w:rsid w:val="00F672EB"/>
    <w:rsid w:val="00F6753C"/>
    <w:rsid w:val="00F67906"/>
    <w:rsid w:val="00F67A85"/>
    <w:rsid w:val="00F67D0D"/>
    <w:rsid w:val="00F70496"/>
    <w:rsid w:val="00F708E3"/>
    <w:rsid w:val="00F71026"/>
    <w:rsid w:val="00F71042"/>
    <w:rsid w:val="00F710A0"/>
    <w:rsid w:val="00F710D9"/>
    <w:rsid w:val="00F71976"/>
    <w:rsid w:val="00F71F79"/>
    <w:rsid w:val="00F7219A"/>
    <w:rsid w:val="00F721A1"/>
    <w:rsid w:val="00F724E3"/>
    <w:rsid w:val="00F727AA"/>
    <w:rsid w:val="00F72C94"/>
    <w:rsid w:val="00F7338E"/>
    <w:rsid w:val="00F73F43"/>
    <w:rsid w:val="00F74664"/>
    <w:rsid w:val="00F74791"/>
    <w:rsid w:val="00F747FD"/>
    <w:rsid w:val="00F74A7A"/>
    <w:rsid w:val="00F74D05"/>
    <w:rsid w:val="00F7513C"/>
    <w:rsid w:val="00F75C0B"/>
    <w:rsid w:val="00F7612B"/>
    <w:rsid w:val="00F762EB"/>
    <w:rsid w:val="00F763DF"/>
    <w:rsid w:val="00F7650A"/>
    <w:rsid w:val="00F76F12"/>
    <w:rsid w:val="00F77028"/>
    <w:rsid w:val="00F7792A"/>
    <w:rsid w:val="00F77C47"/>
    <w:rsid w:val="00F77CFA"/>
    <w:rsid w:val="00F802D3"/>
    <w:rsid w:val="00F80A32"/>
    <w:rsid w:val="00F80D8F"/>
    <w:rsid w:val="00F8116A"/>
    <w:rsid w:val="00F81311"/>
    <w:rsid w:val="00F81625"/>
    <w:rsid w:val="00F816AA"/>
    <w:rsid w:val="00F81A21"/>
    <w:rsid w:val="00F81A54"/>
    <w:rsid w:val="00F81E0E"/>
    <w:rsid w:val="00F81F25"/>
    <w:rsid w:val="00F82272"/>
    <w:rsid w:val="00F825FF"/>
    <w:rsid w:val="00F82760"/>
    <w:rsid w:val="00F82A7D"/>
    <w:rsid w:val="00F82D8E"/>
    <w:rsid w:val="00F83301"/>
    <w:rsid w:val="00F837DD"/>
    <w:rsid w:val="00F8430A"/>
    <w:rsid w:val="00F845BD"/>
    <w:rsid w:val="00F84908"/>
    <w:rsid w:val="00F849D7"/>
    <w:rsid w:val="00F84A2F"/>
    <w:rsid w:val="00F84BAB"/>
    <w:rsid w:val="00F850EB"/>
    <w:rsid w:val="00F852D1"/>
    <w:rsid w:val="00F855CB"/>
    <w:rsid w:val="00F85744"/>
    <w:rsid w:val="00F86165"/>
    <w:rsid w:val="00F86166"/>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076"/>
    <w:rsid w:val="00F92174"/>
    <w:rsid w:val="00F923DB"/>
    <w:rsid w:val="00F92725"/>
    <w:rsid w:val="00F92A1A"/>
    <w:rsid w:val="00F9357A"/>
    <w:rsid w:val="00F939E7"/>
    <w:rsid w:val="00F93A3D"/>
    <w:rsid w:val="00F93A5F"/>
    <w:rsid w:val="00F94003"/>
    <w:rsid w:val="00F9448E"/>
    <w:rsid w:val="00F945E2"/>
    <w:rsid w:val="00F94737"/>
    <w:rsid w:val="00F9495D"/>
    <w:rsid w:val="00F95013"/>
    <w:rsid w:val="00F951BD"/>
    <w:rsid w:val="00F9542D"/>
    <w:rsid w:val="00F9590D"/>
    <w:rsid w:val="00F9632D"/>
    <w:rsid w:val="00F9644F"/>
    <w:rsid w:val="00F96479"/>
    <w:rsid w:val="00F965D9"/>
    <w:rsid w:val="00F96C7A"/>
    <w:rsid w:val="00F96E7C"/>
    <w:rsid w:val="00F975B5"/>
    <w:rsid w:val="00F97666"/>
    <w:rsid w:val="00F9786F"/>
    <w:rsid w:val="00F97F06"/>
    <w:rsid w:val="00FA0509"/>
    <w:rsid w:val="00FA0E7C"/>
    <w:rsid w:val="00FA17D6"/>
    <w:rsid w:val="00FA1B1E"/>
    <w:rsid w:val="00FA1CBF"/>
    <w:rsid w:val="00FA1D8F"/>
    <w:rsid w:val="00FA1EB0"/>
    <w:rsid w:val="00FA2002"/>
    <w:rsid w:val="00FA2526"/>
    <w:rsid w:val="00FA25FC"/>
    <w:rsid w:val="00FA2663"/>
    <w:rsid w:val="00FA2AB0"/>
    <w:rsid w:val="00FA33A2"/>
    <w:rsid w:val="00FA3871"/>
    <w:rsid w:val="00FA3C84"/>
    <w:rsid w:val="00FA4131"/>
    <w:rsid w:val="00FA49D5"/>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87C"/>
    <w:rsid w:val="00FA6A8C"/>
    <w:rsid w:val="00FA7A20"/>
    <w:rsid w:val="00FA7AA6"/>
    <w:rsid w:val="00FA7B39"/>
    <w:rsid w:val="00FA7C04"/>
    <w:rsid w:val="00FB0443"/>
    <w:rsid w:val="00FB0540"/>
    <w:rsid w:val="00FB1309"/>
    <w:rsid w:val="00FB15D5"/>
    <w:rsid w:val="00FB18E8"/>
    <w:rsid w:val="00FB19D8"/>
    <w:rsid w:val="00FB22E5"/>
    <w:rsid w:val="00FB2864"/>
    <w:rsid w:val="00FB2E90"/>
    <w:rsid w:val="00FB2F94"/>
    <w:rsid w:val="00FB3CD6"/>
    <w:rsid w:val="00FB4065"/>
    <w:rsid w:val="00FB4760"/>
    <w:rsid w:val="00FB47B5"/>
    <w:rsid w:val="00FB4EF2"/>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49E"/>
    <w:rsid w:val="00FC1859"/>
    <w:rsid w:val="00FC1AB5"/>
    <w:rsid w:val="00FC1E51"/>
    <w:rsid w:val="00FC22FE"/>
    <w:rsid w:val="00FC23FA"/>
    <w:rsid w:val="00FC2742"/>
    <w:rsid w:val="00FC368C"/>
    <w:rsid w:val="00FC37F0"/>
    <w:rsid w:val="00FC3B07"/>
    <w:rsid w:val="00FC3BBC"/>
    <w:rsid w:val="00FC3EEB"/>
    <w:rsid w:val="00FC4278"/>
    <w:rsid w:val="00FC4423"/>
    <w:rsid w:val="00FC47CD"/>
    <w:rsid w:val="00FC47D1"/>
    <w:rsid w:val="00FC495F"/>
    <w:rsid w:val="00FC4CA4"/>
    <w:rsid w:val="00FC4ED1"/>
    <w:rsid w:val="00FC4F3D"/>
    <w:rsid w:val="00FC545C"/>
    <w:rsid w:val="00FC553E"/>
    <w:rsid w:val="00FC65A0"/>
    <w:rsid w:val="00FC6818"/>
    <w:rsid w:val="00FC6B41"/>
    <w:rsid w:val="00FC6D8C"/>
    <w:rsid w:val="00FC791E"/>
    <w:rsid w:val="00FC7A14"/>
    <w:rsid w:val="00FC7A49"/>
    <w:rsid w:val="00FC7CAF"/>
    <w:rsid w:val="00FC7F93"/>
    <w:rsid w:val="00FD10D2"/>
    <w:rsid w:val="00FD14E6"/>
    <w:rsid w:val="00FD235B"/>
    <w:rsid w:val="00FD2804"/>
    <w:rsid w:val="00FD282A"/>
    <w:rsid w:val="00FD2A71"/>
    <w:rsid w:val="00FD3124"/>
    <w:rsid w:val="00FD3905"/>
    <w:rsid w:val="00FD4CC0"/>
    <w:rsid w:val="00FD5999"/>
    <w:rsid w:val="00FD5A6F"/>
    <w:rsid w:val="00FD6318"/>
    <w:rsid w:val="00FD68F3"/>
    <w:rsid w:val="00FD6A3D"/>
    <w:rsid w:val="00FD6D13"/>
    <w:rsid w:val="00FD6F9D"/>
    <w:rsid w:val="00FD72D9"/>
    <w:rsid w:val="00FD73AE"/>
    <w:rsid w:val="00FD7CE6"/>
    <w:rsid w:val="00FD7D6B"/>
    <w:rsid w:val="00FE00DC"/>
    <w:rsid w:val="00FE0477"/>
    <w:rsid w:val="00FE0657"/>
    <w:rsid w:val="00FE15F5"/>
    <w:rsid w:val="00FE1728"/>
    <w:rsid w:val="00FE22FE"/>
    <w:rsid w:val="00FE2B7B"/>
    <w:rsid w:val="00FE3100"/>
    <w:rsid w:val="00FE3768"/>
    <w:rsid w:val="00FE3D47"/>
    <w:rsid w:val="00FE42C4"/>
    <w:rsid w:val="00FE47B0"/>
    <w:rsid w:val="00FE4A2B"/>
    <w:rsid w:val="00FE5172"/>
    <w:rsid w:val="00FE5236"/>
    <w:rsid w:val="00FE5977"/>
    <w:rsid w:val="00FE5CB2"/>
    <w:rsid w:val="00FE65DB"/>
    <w:rsid w:val="00FE6DEC"/>
    <w:rsid w:val="00FE7266"/>
    <w:rsid w:val="00FE74E2"/>
    <w:rsid w:val="00FE74FC"/>
    <w:rsid w:val="00FE761D"/>
    <w:rsid w:val="00FE76FA"/>
    <w:rsid w:val="00FE7A09"/>
    <w:rsid w:val="00FF003C"/>
    <w:rsid w:val="00FF01C5"/>
    <w:rsid w:val="00FF0224"/>
    <w:rsid w:val="00FF0289"/>
    <w:rsid w:val="00FF02D6"/>
    <w:rsid w:val="00FF0895"/>
    <w:rsid w:val="00FF0BBB"/>
    <w:rsid w:val="00FF1455"/>
    <w:rsid w:val="00FF1716"/>
    <w:rsid w:val="00FF1920"/>
    <w:rsid w:val="00FF1ACF"/>
    <w:rsid w:val="00FF206D"/>
    <w:rsid w:val="00FF2A88"/>
    <w:rsid w:val="00FF3457"/>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76F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GridTable4-Accent1">
    <w:name w:val="Grid Table 4 Accent 1"/>
    <w:basedOn w:val="TableNormal"/>
    <w:uiPriority w:val="49"/>
    <w:rsid w:val="004112A6"/>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1">
    <w:name w:val="Grid Table 5 Dark Accent 1"/>
    <w:basedOn w:val="TableNormal"/>
    <w:uiPriority w:val="50"/>
    <w:rsid w:val="004555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Emphasis">
    <w:name w:val="Emphasis"/>
    <w:basedOn w:val="DefaultParagraphFont"/>
    <w:uiPriority w:val="20"/>
    <w:qFormat/>
    <w:rsid w:val="00870141"/>
    <w:rPr>
      <w:i/>
      <w:iCs/>
    </w:rPr>
  </w:style>
  <w:style w:type="character" w:customStyle="1" w:styleId="CaptionChar">
    <w:name w:val="Caption Char"/>
    <w:aliases w:val="cap Char"/>
    <w:basedOn w:val="DefaultParagraphFont"/>
    <w:link w:val="Caption"/>
    <w:rsid w:val="009F6DCD"/>
    <w:rPr>
      <w:rFonts w:ascii="Times New Roman" w:hAnsi="Times New Roman"/>
      <w:b/>
      <w:bCs/>
      <w:lang w:eastAsia="en-US"/>
    </w:rPr>
  </w:style>
  <w:style w:type="character" w:customStyle="1" w:styleId="apple-converted-space">
    <w:name w:val="apple-converted-space"/>
    <w:basedOn w:val="DefaultParagraphFont"/>
    <w:rsid w:val="00282E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190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553455">
      <w:bodyDiv w:val="1"/>
      <w:marLeft w:val="0"/>
      <w:marRight w:val="0"/>
      <w:marTop w:val="0"/>
      <w:marBottom w:val="0"/>
      <w:divBdr>
        <w:top w:val="none" w:sz="0" w:space="0" w:color="auto"/>
        <w:left w:val="none" w:sz="0" w:space="0" w:color="auto"/>
        <w:bottom w:val="none" w:sz="0" w:space="0" w:color="auto"/>
        <w:right w:val="none" w:sz="0" w:space="0" w:color="auto"/>
      </w:divBdr>
      <w:divsChild>
        <w:div w:id="950432334">
          <w:marLeft w:val="403"/>
          <w:marRight w:val="0"/>
          <w:marTop w:val="115"/>
          <w:marBottom w:val="0"/>
          <w:divBdr>
            <w:top w:val="none" w:sz="0" w:space="0" w:color="auto"/>
            <w:left w:val="none" w:sz="0" w:space="0" w:color="auto"/>
            <w:bottom w:val="none" w:sz="0" w:space="0" w:color="auto"/>
            <w:right w:val="none" w:sz="0" w:space="0" w:color="auto"/>
          </w:divBdr>
        </w:div>
        <w:div w:id="182328616">
          <w:marLeft w:val="403"/>
          <w:marRight w:val="0"/>
          <w:marTop w:val="115"/>
          <w:marBottom w:val="0"/>
          <w:divBdr>
            <w:top w:val="none" w:sz="0" w:space="0" w:color="auto"/>
            <w:left w:val="none" w:sz="0" w:space="0" w:color="auto"/>
            <w:bottom w:val="none" w:sz="0" w:space="0" w:color="auto"/>
            <w:right w:val="none" w:sz="0" w:space="0" w:color="auto"/>
          </w:divBdr>
        </w:div>
        <w:div w:id="1216235841">
          <w:marLeft w:val="1210"/>
          <w:marRight w:val="0"/>
          <w:marTop w:val="86"/>
          <w:marBottom w:val="0"/>
          <w:divBdr>
            <w:top w:val="none" w:sz="0" w:space="0" w:color="auto"/>
            <w:left w:val="none" w:sz="0" w:space="0" w:color="auto"/>
            <w:bottom w:val="none" w:sz="0" w:space="0" w:color="auto"/>
            <w:right w:val="none" w:sz="0" w:space="0" w:color="auto"/>
          </w:divBdr>
        </w:div>
        <w:div w:id="92213374">
          <w:marLeft w:val="1210"/>
          <w:marRight w:val="0"/>
          <w:marTop w:val="86"/>
          <w:marBottom w:val="0"/>
          <w:divBdr>
            <w:top w:val="none" w:sz="0" w:space="0" w:color="auto"/>
            <w:left w:val="none" w:sz="0" w:space="0" w:color="auto"/>
            <w:bottom w:val="none" w:sz="0" w:space="0" w:color="auto"/>
            <w:right w:val="none" w:sz="0" w:space="0" w:color="auto"/>
          </w:divBdr>
        </w:div>
        <w:div w:id="835925632">
          <w:marLeft w:val="1555"/>
          <w:marRight w:val="0"/>
          <w:marTop w:val="77"/>
          <w:marBottom w:val="0"/>
          <w:divBdr>
            <w:top w:val="none" w:sz="0" w:space="0" w:color="auto"/>
            <w:left w:val="none" w:sz="0" w:space="0" w:color="auto"/>
            <w:bottom w:val="none" w:sz="0" w:space="0" w:color="auto"/>
            <w:right w:val="none" w:sz="0" w:space="0" w:color="auto"/>
          </w:divBdr>
        </w:div>
        <w:div w:id="1443110741">
          <w:marLeft w:val="1555"/>
          <w:marRight w:val="0"/>
          <w:marTop w:val="77"/>
          <w:marBottom w:val="0"/>
          <w:divBdr>
            <w:top w:val="none" w:sz="0" w:space="0" w:color="auto"/>
            <w:left w:val="none" w:sz="0" w:space="0" w:color="auto"/>
            <w:bottom w:val="none" w:sz="0" w:space="0" w:color="auto"/>
            <w:right w:val="none" w:sz="0" w:space="0" w:color="auto"/>
          </w:divBdr>
        </w:div>
        <w:div w:id="852839025">
          <w:marLeft w:val="1210"/>
          <w:marRight w:val="0"/>
          <w:marTop w:val="86"/>
          <w:marBottom w:val="0"/>
          <w:divBdr>
            <w:top w:val="none" w:sz="0" w:space="0" w:color="auto"/>
            <w:left w:val="none" w:sz="0" w:space="0" w:color="auto"/>
            <w:bottom w:val="none" w:sz="0" w:space="0" w:color="auto"/>
            <w:right w:val="none" w:sz="0" w:space="0" w:color="auto"/>
          </w:divBdr>
        </w:div>
        <w:div w:id="1944612257">
          <w:marLeft w:val="1555"/>
          <w:marRight w:val="0"/>
          <w:marTop w:val="77"/>
          <w:marBottom w:val="0"/>
          <w:divBdr>
            <w:top w:val="none" w:sz="0" w:space="0" w:color="auto"/>
            <w:left w:val="none" w:sz="0" w:space="0" w:color="auto"/>
            <w:bottom w:val="none" w:sz="0" w:space="0" w:color="auto"/>
            <w:right w:val="none" w:sz="0" w:space="0" w:color="auto"/>
          </w:divBdr>
        </w:div>
        <w:div w:id="749615615">
          <w:marLeft w:val="1886"/>
          <w:marRight w:val="0"/>
          <w:marTop w:val="53"/>
          <w:marBottom w:val="0"/>
          <w:divBdr>
            <w:top w:val="none" w:sz="0" w:space="0" w:color="auto"/>
            <w:left w:val="none" w:sz="0" w:space="0" w:color="auto"/>
            <w:bottom w:val="none" w:sz="0" w:space="0" w:color="auto"/>
            <w:right w:val="none" w:sz="0" w:space="0" w:color="auto"/>
          </w:divBdr>
        </w:div>
        <w:div w:id="466244041">
          <w:marLeft w:val="1886"/>
          <w:marRight w:val="0"/>
          <w:marTop w:val="53"/>
          <w:marBottom w:val="0"/>
          <w:divBdr>
            <w:top w:val="none" w:sz="0" w:space="0" w:color="auto"/>
            <w:left w:val="none" w:sz="0" w:space="0" w:color="auto"/>
            <w:bottom w:val="none" w:sz="0" w:space="0" w:color="auto"/>
            <w:right w:val="none" w:sz="0" w:space="0" w:color="auto"/>
          </w:divBdr>
        </w:div>
        <w:div w:id="720903996">
          <w:marLeft w:val="1555"/>
          <w:marRight w:val="0"/>
          <w:marTop w:val="77"/>
          <w:marBottom w:val="0"/>
          <w:divBdr>
            <w:top w:val="none" w:sz="0" w:space="0" w:color="auto"/>
            <w:left w:val="none" w:sz="0" w:space="0" w:color="auto"/>
            <w:bottom w:val="none" w:sz="0" w:space="0" w:color="auto"/>
            <w:right w:val="none" w:sz="0" w:space="0" w:color="auto"/>
          </w:divBdr>
        </w:div>
        <w:div w:id="97872807">
          <w:marLeft w:val="1555"/>
          <w:marRight w:val="0"/>
          <w:marTop w:val="77"/>
          <w:marBottom w:val="0"/>
          <w:divBdr>
            <w:top w:val="none" w:sz="0" w:space="0" w:color="auto"/>
            <w:left w:val="none" w:sz="0" w:space="0" w:color="auto"/>
            <w:bottom w:val="none" w:sz="0" w:space="0" w:color="auto"/>
            <w:right w:val="none" w:sz="0" w:space="0" w:color="auto"/>
          </w:divBdr>
        </w:div>
        <w:div w:id="1471558164">
          <w:marLeft w:val="1886"/>
          <w:marRight w:val="0"/>
          <w:marTop w:val="53"/>
          <w:marBottom w:val="0"/>
          <w:divBdr>
            <w:top w:val="none" w:sz="0" w:space="0" w:color="auto"/>
            <w:left w:val="none" w:sz="0" w:space="0" w:color="auto"/>
            <w:bottom w:val="none" w:sz="0" w:space="0" w:color="auto"/>
            <w:right w:val="none" w:sz="0" w:space="0" w:color="auto"/>
          </w:divBdr>
        </w:div>
        <w:div w:id="1107890007">
          <w:marLeft w:val="1210"/>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835330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071837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02264053">
      <w:bodyDiv w:val="1"/>
      <w:marLeft w:val="0"/>
      <w:marRight w:val="0"/>
      <w:marTop w:val="0"/>
      <w:marBottom w:val="0"/>
      <w:divBdr>
        <w:top w:val="none" w:sz="0" w:space="0" w:color="auto"/>
        <w:left w:val="none" w:sz="0" w:space="0" w:color="auto"/>
        <w:bottom w:val="none" w:sz="0" w:space="0" w:color="auto"/>
        <w:right w:val="none" w:sz="0" w:space="0" w:color="auto"/>
      </w:divBdr>
    </w:div>
    <w:div w:id="4214942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247793">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71643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8994621">
      <w:bodyDiv w:val="1"/>
      <w:marLeft w:val="0"/>
      <w:marRight w:val="0"/>
      <w:marTop w:val="0"/>
      <w:marBottom w:val="0"/>
      <w:divBdr>
        <w:top w:val="none" w:sz="0" w:space="0" w:color="auto"/>
        <w:left w:val="none" w:sz="0" w:space="0" w:color="auto"/>
        <w:bottom w:val="none" w:sz="0" w:space="0" w:color="auto"/>
        <w:right w:val="none" w:sz="0" w:space="0" w:color="auto"/>
      </w:divBdr>
      <w:divsChild>
        <w:div w:id="1590503806">
          <w:marLeft w:val="403"/>
          <w:marRight w:val="0"/>
          <w:marTop w:val="115"/>
          <w:marBottom w:val="0"/>
          <w:divBdr>
            <w:top w:val="none" w:sz="0" w:space="0" w:color="auto"/>
            <w:left w:val="none" w:sz="0" w:space="0" w:color="auto"/>
            <w:bottom w:val="none" w:sz="0" w:space="0" w:color="auto"/>
            <w:right w:val="none" w:sz="0" w:space="0" w:color="auto"/>
          </w:divBdr>
        </w:div>
        <w:div w:id="1395860368">
          <w:marLeft w:val="878"/>
          <w:marRight w:val="0"/>
          <w:marTop w:val="96"/>
          <w:marBottom w:val="0"/>
          <w:divBdr>
            <w:top w:val="none" w:sz="0" w:space="0" w:color="auto"/>
            <w:left w:val="none" w:sz="0" w:space="0" w:color="auto"/>
            <w:bottom w:val="none" w:sz="0" w:space="0" w:color="auto"/>
            <w:right w:val="none" w:sz="0" w:space="0" w:color="auto"/>
          </w:divBdr>
        </w:div>
        <w:div w:id="451217606">
          <w:marLeft w:val="403"/>
          <w:marRight w:val="0"/>
          <w:marTop w:val="115"/>
          <w:marBottom w:val="0"/>
          <w:divBdr>
            <w:top w:val="none" w:sz="0" w:space="0" w:color="auto"/>
            <w:left w:val="none" w:sz="0" w:space="0" w:color="auto"/>
            <w:bottom w:val="none" w:sz="0" w:space="0" w:color="auto"/>
            <w:right w:val="none" w:sz="0" w:space="0" w:color="auto"/>
          </w:divBdr>
        </w:div>
        <w:div w:id="1792939532">
          <w:marLeft w:val="403"/>
          <w:marRight w:val="0"/>
          <w:marTop w:val="115"/>
          <w:marBottom w:val="0"/>
          <w:divBdr>
            <w:top w:val="none" w:sz="0" w:space="0" w:color="auto"/>
            <w:left w:val="none" w:sz="0" w:space="0" w:color="auto"/>
            <w:bottom w:val="none" w:sz="0" w:space="0" w:color="auto"/>
            <w:right w:val="none" w:sz="0" w:space="0" w:color="auto"/>
          </w:divBdr>
        </w:div>
        <w:div w:id="1601134037">
          <w:marLeft w:val="403"/>
          <w:marRight w:val="0"/>
          <w:marTop w:val="115"/>
          <w:marBottom w:val="0"/>
          <w:divBdr>
            <w:top w:val="none" w:sz="0" w:space="0" w:color="auto"/>
            <w:left w:val="none" w:sz="0" w:space="0" w:color="auto"/>
            <w:bottom w:val="none" w:sz="0" w:space="0" w:color="auto"/>
            <w:right w:val="none" w:sz="0" w:space="0" w:color="auto"/>
          </w:divBdr>
        </w:div>
        <w:div w:id="1717584052">
          <w:marLeft w:val="878"/>
          <w:marRight w:val="0"/>
          <w:marTop w:val="96"/>
          <w:marBottom w:val="0"/>
          <w:divBdr>
            <w:top w:val="none" w:sz="0" w:space="0" w:color="auto"/>
            <w:left w:val="none" w:sz="0" w:space="0" w:color="auto"/>
            <w:bottom w:val="none" w:sz="0" w:space="0" w:color="auto"/>
            <w:right w:val="none" w:sz="0" w:space="0" w:color="auto"/>
          </w:divBdr>
        </w:div>
        <w:div w:id="1946182584">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3701213">
      <w:bodyDiv w:val="1"/>
      <w:marLeft w:val="0"/>
      <w:marRight w:val="0"/>
      <w:marTop w:val="0"/>
      <w:marBottom w:val="0"/>
      <w:divBdr>
        <w:top w:val="none" w:sz="0" w:space="0" w:color="auto"/>
        <w:left w:val="none" w:sz="0" w:space="0" w:color="auto"/>
        <w:bottom w:val="none" w:sz="0" w:space="0" w:color="auto"/>
        <w:right w:val="none" w:sz="0" w:space="0" w:color="auto"/>
      </w:divBdr>
      <w:divsChild>
        <w:div w:id="1186990402">
          <w:marLeft w:val="547"/>
          <w:marRight w:val="0"/>
          <w:marTop w:val="0"/>
          <w:marBottom w:val="0"/>
          <w:divBdr>
            <w:top w:val="none" w:sz="0" w:space="0" w:color="auto"/>
            <w:left w:val="none" w:sz="0" w:space="0" w:color="auto"/>
            <w:bottom w:val="none" w:sz="0" w:space="0" w:color="auto"/>
            <w:right w:val="none" w:sz="0" w:space="0" w:color="auto"/>
          </w:divBdr>
        </w:div>
        <w:div w:id="484670064">
          <w:marLeft w:val="547"/>
          <w:marRight w:val="0"/>
          <w:marTop w:val="0"/>
          <w:marBottom w:val="0"/>
          <w:divBdr>
            <w:top w:val="none" w:sz="0" w:space="0" w:color="auto"/>
            <w:left w:val="none" w:sz="0" w:space="0" w:color="auto"/>
            <w:bottom w:val="none" w:sz="0" w:space="0" w:color="auto"/>
            <w:right w:val="none" w:sz="0" w:space="0" w:color="auto"/>
          </w:divBdr>
        </w:div>
      </w:divsChild>
    </w:div>
    <w:div w:id="1038091973">
      <w:bodyDiv w:val="1"/>
      <w:marLeft w:val="0"/>
      <w:marRight w:val="0"/>
      <w:marTop w:val="0"/>
      <w:marBottom w:val="0"/>
      <w:divBdr>
        <w:top w:val="none" w:sz="0" w:space="0" w:color="auto"/>
        <w:left w:val="none" w:sz="0" w:space="0" w:color="auto"/>
        <w:bottom w:val="none" w:sz="0" w:space="0" w:color="auto"/>
        <w:right w:val="none" w:sz="0" w:space="0" w:color="auto"/>
      </w:divBdr>
      <w:divsChild>
        <w:div w:id="969820967">
          <w:marLeft w:val="403"/>
          <w:marRight w:val="0"/>
          <w:marTop w:val="115"/>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728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079747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466243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887502">
      <w:bodyDiv w:val="1"/>
      <w:marLeft w:val="0"/>
      <w:marRight w:val="0"/>
      <w:marTop w:val="0"/>
      <w:marBottom w:val="0"/>
      <w:divBdr>
        <w:top w:val="none" w:sz="0" w:space="0" w:color="auto"/>
        <w:left w:val="none" w:sz="0" w:space="0" w:color="auto"/>
        <w:bottom w:val="none" w:sz="0" w:space="0" w:color="auto"/>
        <w:right w:val="none" w:sz="0" w:space="0" w:color="auto"/>
      </w:divBdr>
    </w:div>
    <w:div w:id="1749380299">
      <w:bodyDiv w:val="1"/>
      <w:marLeft w:val="0"/>
      <w:marRight w:val="0"/>
      <w:marTop w:val="0"/>
      <w:marBottom w:val="0"/>
      <w:divBdr>
        <w:top w:val="none" w:sz="0" w:space="0" w:color="auto"/>
        <w:left w:val="none" w:sz="0" w:space="0" w:color="auto"/>
        <w:bottom w:val="none" w:sz="0" w:space="0" w:color="auto"/>
        <w:right w:val="none" w:sz="0" w:space="0" w:color="auto"/>
      </w:divBdr>
      <w:divsChild>
        <w:div w:id="1908756798">
          <w:marLeft w:val="403"/>
          <w:marRight w:val="0"/>
          <w:marTop w:val="115"/>
          <w:marBottom w:val="0"/>
          <w:divBdr>
            <w:top w:val="none" w:sz="0" w:space="0" w:color="auto"/>
            <w:left w:val="none" w:sz="0" w:space="0" w:color="auto"/>
            <w:bottom w:val="none" w:sz="0" w:space="0" w:color="auto"/>
            <w:right w:val="none" w:sz="0" w:space="0" w:color="auto"/>
          </w:divBdr>
        </w:div>
        <w:div w:id="900671006">
          <w:marLeft w:val="403"/>
          <w:marRight w:val="0"/>
          <w:marTop w:val="115"/>
          <w:marBottom w:val="0"/>
          <w:divBdr>
            <w:top w:val="none" w:sz="0" w:space="0" w:color="auto"/>
            <w:left w:val="none" w:sz="0" w:space="0" w:color="auto"/>
            <w:bottom w:val="none" w:sz="0" w:space="0" w:color="auto"/>
            <w:right w:val="none" w:sz="0" w:space="0" w:color="auto"/>
          </w:divBdr>
        </w:div>
      </w:divsChild>
    </w:div>
    <w:div w:id="1793137014">
      <w:bodyDiv w:val="1"/>
      <w:marLeft w:val="0"/>
      <w:marRight w:val="0"/>
      <w:marTop w:val="0"/>
      <w:marBottom w:val="0"/>
      <w:divBdr>
        <w:top w:val="none" w:sz="0" w:space="0" w:color="auto"/>
        <w:left w:val="none" w:sz="0" w:space="0" w:color="auto"/>
        <w:bottom w:val="none" w:sz="0" w:space="0" w:color="auto"/>
        <w:right w:val="none" w:sz="0" w:space="0" w:color="auto"/>
      </w:divBdr>
      <w:divsChild>
        <w:div w:id="1693605445">
          <w:marLeft w:val="403"/>
          <w:marRight w:val="0"/>
          <w:marTop w:val="115"/>
          <w:marBottom w:val="0"/>
          <w:divBdr>
            <w:top w:val="none" w:sz="0" w:space="0" w:color="auto"/>
            <w:left w:val="none" w:sz="0" w:space="0" w:color="auto"/>
            <w:bottom w:val="none" w:sz="0" w:space="0" w:color="auto"/>
            <w:right w:val="none" w:sz="0" w:space="0" w:color="auto"/>
          </w:divBdr>
        </w:div>
        <w:div w:id="622158376">
          <w:marLeft w:val="878"/>
          <w:marRight w:val="0"/>
          <w:marTop w:val="96"/>
          <w:marBottom w:val="0"/>
          <w:divBdr>
            <w:top w:val="none" w:sz="0" w:space="0" w:color="auto"/>
            <w:left w:val="none" w:sz="0" w:space="0" w:color="auto"/>
            <w:bottom w:val="none" w:sz="0" w:space="0" w:color="auto"/>
            <w:right w:val="none" w:sz="0" w:space="0" w:color="auto"/>
          </w:divBdr>
        </w:div>
        <w:div w:id="483859919">
          <w:marLeft w:val="878"/>
          <w:marRight w:val="0"/>
          <w:marTop w:val="96"/>
          <w:marBottom w:val="0"/>
          <w:divBdr>
            <w:top w:val="none" w:sz="0" w:space="0" w:color="auto"/>
            <w:left w:val="none" w:sz="0" w:space="0" w:color="auto"/>
            <w:bottom w:val="none" w:sz="0" w:space="0" w:color="auto"/>
            <w:right w:val="none" w:sz="0" w:space="0" w:color="auto"/>
          </w:divBdr>
        </w:div>
        <w:div w:id="2083139305">
          <w:marLeft w:val="878"/>
          <w:marRight w:val="0"/>
          <w:marTop w:val="96"/>
          <w:marBottom w:val="0"/>
          <w:divBdr>
            <w:top w:val="none" w:sz="0" w:space="0" w:color="auto"/>
            <w:left w:val="none" w:sz="0" w:space="0" w:color="auto"/>
            <w:bottom w:val="none" w:sz="0" w:space="0" w:color="auto"/>
            <w:right w:val="none" w:sz="0" w:space="0" w:color="auto"/>
          </w:divBdr>
        </w:div>
        <w:div w:id="361639989">
          <w:marLeft w:val="878"/>
          <w:marRight w:val="0"/>
          <w:marTop w:val="96"/>
          <w:marBottom w:val="0"/>
          <w:divBdr>
            <w:top w:val="none" w:sz="0" w:space="0" w:color="auto"/>
            <w:left w:val="none" w:sz="0" w:space="0" w:color="auto"/>
            <w:bottom w:val="none" w:sz="0" w:space="0" w:color="auto"/>
            <w:right w:val="none" w:sz="0" w:space="0" w:color="auto"/>
          </w:divBdr>
        </w:div>
      </w:divsChild>
    </w:div>
    <w:div w:id="1803813923">
      <w:bodyDiv w:val="1"/>
      <w:marLeft w:val="0"/>
      <w:marRight w:val="0"/>
      <w:marTop w:val="0"/>
      <w:marBottom w:val="0"/>
      <w:divBdr>
        <w:top w:val="none" w:sz="0" w:space="0" w:color="auto"/>
        <w:left w:val="none" w:sz="0" w:space="0" w:color="auto"/>
        <w:bottom w:val="none" w:sz="0" w:space="0" w:color="auto"/>
        <w:right w:val="none" w:sz="0" w:space="0" w:color="auto"/>
      </w:divBdr>
      <w:divsChild>
        <w:div w:id="520313536">
          <w:marLeft w:val="403"/>
          <w:marRight w:val="0"/>
          <w:marTop w:val="115"/>
          <w:marBottom w:val="0"/>
          <w:divBdr>
            <w:top w:val="none" w:sz="0" w:space="0" w:color="auto"/>
            <w:left w:val="none" w:sz="0" w:space="0" w:color="auto"/>
            <w:bottom w:val="none" w:sz="0" w:space="0" w:color="auto"/>
            <w:right w:val="none" w:sz="0" w:space="0" w:color="auto"/>
          </w:divBdr>
        </w:div>
        <w:div w:id="1622953288">
          <w:marLeft w:val="878"/>
          <w:marRight w:val="0"/>
          <w:marTop w:val="96"/>
          <w:marBottom w:val="0"/>
          <w:divBdr>
            <w:top w:val="none" w:sz="0" w:space="0" w:color="auto"/>
            <w:left w:val="none" w:sz="0" w:space="0" w:color="auto"/>
            <w:bottom w:val="none" w:sz="0" w:space="0" w:color="auto"/>
            <w:right w:val="none" w:sz="0" w:space="0" w:color="auto"/>
          </w:divBdr>
        </w:div>
        <w:div w:id="84497562">
          <w:marLeft w:val="403"/>
          <w:marRight w:val="0"/>
          <w:marTop w:val="115"/>
          <w:marBottom w:val="0"/>
          <w:divBdr>
            <w:top w:val="none" w:sz="0" w:space="0" w:color="auto"/>
            <w:left w:val="none" w:sz="0" w:space="0" w:color="auto"/>
            <w:bottom w:val="none" w:sz="0" w:space="0" w:color="auto"/>
            <w:right w:val="none" w:sz="0" w:space="0" w:color="auto"/>
          </w:divBdr>
        </w:div>
        <w:div w:id="787159052">
          <w:marLeft w:val="403"/>
          <w:marRight w:val="0"/>
          <w:marTop w:val="115"/>
          <w:marBottom w:val="0"/>
          <w:divBdr>
            <w:top w:val="none" w:sz="0" w:space="0" w:color="auto"/>
            <w:left w:val="none" w:sz="0" w:space="0" w:color="auto"/>
            <w:bottom w:val="none" w:sz="0" w:space="0" w:color="auto"/>
            <w:right w:val="none" w:sz="0" w:space="0" w:color="auto"/>
          </w:divBdr>
        </w:div>
        <w:div w:id="1731928390">
          <w:marLeft w:val="403"/>
          <w:marRight w:val="0"/>
          <w:marTop w:val="115"/>
          <w:marBottom w:val="0"/>
          <w:divBdr>
            <w:top w:val="none" w:sz="0" w:space="0" w:color="auto"/>
            <w:left w:val="none" w:sz="0" w:space="0" w:color="auto"/>
            <w:bottom w:val="none" w:sz="0" w:space="0" w:color="auto"/>
            <w:right w:val="none" w:sz="0" w:space="0" w:color="auto"/>
          </w:divBdr>
        </w:div>
        <w:div w:id="1591157351">
          <w:marLeft w:val="878"/>
          <w:marRight w:val="0"/>
          <w:marTop w:val="96"/>
          <w:marBottom w:val="0"/>
          <w:divBdr>
            <w:top w:val="none" w:sz="0" w:space="0" w:color="auto"/>
            <w:left w:val="none" w:sz="0" w:space="0" w:color="auto"/>
            <w:bottom w:val="none" w:sz="0" w:space="0" w:color="auto"/>
            <w:right w:val="none" w:sz="0" w:space="0" w:color="auto"/>
          </w:divBdr>
        </w:div>
        <w:div w:id="1951741194">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2934777">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39155481">
      <w:bodyDiv w:val="1"/>
      <w:marLeft w:val="0"/>
      <w:marRight w:val="0"/>
      <w:marTop w:val="0"/>
      <w:marBottom w:val="0"/>
      <w:divBdr>
        <w:top w:val="none" w:sz="0" w:space="0" w:color="auto"/>
        <w:left w:val="none" w:sz="0" w:space="0" w:color="auto"/>
        <w:bottom w:val="none" w:sz="0" w:space="0" w:color="auto"/>
        <w:right w:val="none" w:sz="0" w:space="0" w:color="auto"/>
      </w:divBdr>
      <w:divsChild>
        <w:div w:id="2034452268">
          <w:marLeft w:val="720"/>
          <w:marRight w:val="0"/>
          <w:marTop w:val="115"/>
          <w:marBottom w:val="0"/>
          <w:divBdr>
            <w:top w:val="none" w:sz="0" w:space="0" w:color="auto"/>
            <w:left w:val="none" w:sz="0" w:space="0" w:color="auto"/>
            <w:bottom w:val="none" w:sz="0" w:space="0" w:color="auto"/>
            <w:right w:val="none" w:sz="0" w:space="0" w:color="auto"/>
          </w:divBdr>
        </w:div>
      </w:divsChild>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4394249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1.wmf"/><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4.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5.emf"/><Relationship Id="rId23" Type="http://schemas.openxmlformats.org/officeDocument/2006/relationships/image" Target="media/image12.emf"/><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9.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 Id="rId22" Type="http://schemas.openxmlformats.org/officeDocument/2006/relationships/oleObject" Target="embeddings/oleObject1.bin"/><Relationship Id="rId27" Type="http://schemas.openxmlformats.org/officeDocument/2006/relationships/oleObject" Target="embeddings/oleObject2.bin"/><Relationship Id="rId30"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HR33RHYHUWRF-4-2221</_dlc_DocId>
    <_dlc_DocIdUrl xmlns="c06861ca-3f08-4d07-bff7-bb15bac121f4">
      <Url>https://projects.qualcomm.com/sites/pentari/_layouts/15/DocIdRedir.aspx?ID=HR33RHYHUWRF-4-2221</Url>
      <Description>HR33RHYHUWRF-4-2221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5E9D0-42E8-46D2-9E52-57C02B449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367BE99D-5123-499F-A422-8361AB4F4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1875</Words>
  <Characters>10690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12540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Jiang, Jing</cp:lastModifiedBy>
  <cp:revision>4</cp:revision>
  <cp:lastPrinted>2014-11-07T05:38:00Z</cp:lastPrinted>
  <dcterms:created xsi:type="dcterms:W3CDTF">2017-03-25T03:49:00Z</dcterms:created>
  <dcterms:modified xsi:type="dcterms:W3CDTF">2017-03-25T04:51:00Z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79844f5c-dc04-429e-b4bf-d099d9e444c2</vt:lpwstr>
  </property>
</Properties>
</file>